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DOCKET NO</w:t>
      </w:r>
      <w:r w:rsidR="00AD6FBE">
        <w:t xml:space="preserve">. </w:t>
      </w:r>
      <w:r w:rsidR="00263042">
        <w:t>48388</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263042" w:rsidP="004A07A0">
            <w:pPr>
              <w:pStyle w:val="Docketstyle"/>
            </w:pPr>
            <w:r w:rsidRPr="0020131D">
              <w:rPr>
                <w:noProof/>
              </w:rPr>
              <w:t>APPLICATION OF CHUCK BELL DBA CHUCK BELL WATER SYSTEMS, LLC AND UNDINE TEXAS, LLC  FOR SALE, TRANSFER, OR MERGER OF FACILITIES AND CERTIFICATE RIGHTS IN JOHNSON AND TARRANT COUNTIES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r w:rsidR="00AD6FBE">
              <w:t>§§§</w:t>
            </w:r>
          </w:p>
          <w:p w:rsidR="00523C2A" w:rsidRDefault="00523C2A" w:rsidP="001E360C">
            <w:pPr>
              <w:pStyle w:val="Docketstyle"/>
            </w:pPr>
            <w:r>
              <w:t>§</w:t>
            </w:r>
          </w:p>
        </w:tc>
        <w:tc>
          <w:tcPr>
            <w:tcW w:w="4392" w:type="dxa"/>
          </w:tcPr>
          <w:p w:rsidR="00AD6FBE" w:rsidRDefault="00AD6FBE" w:rsidP="001E360C">
            <w:pPr>
              <w:pStyle w:val="DocketstylePUC"/>
            </w:pPr>
          </w:p>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AD6FBE" w:rsidP="002702BA">
      <w:pPr>
        <w:pStyle w:val="Titleoforder"/>
      </w:pPr>
      <w:r>
        <w:t>NOTICE OF APPROVAL</w:t>
      </w:r>
    </w:p>
    <w:p w:rsidR="00263042" w:rsidRPr="00CF6466" w:rsidRDefault="00263042" w:rsidP="00263042">
      <w:pPr>
        <w:pStyle w:val="ListParagraph"/>
        <w:spacing w:before="120" w:line="360" w:lineRule="auto"/>
        <w:ind w:left="0" w:firstLine="720"/>
        <w:contextualSpacing w:val="0"/>
      </w:pPr>
      <w:r w:rsidRPr="00F7359E">
        <w:rPr>
          <w:szCs w:val="24"/>
        </w:rPr>
        <w:t xml:space="preserve">This Notice </w:t>
      </w:r>
      <w:r>
        <w:rPr>
          <w:szCs w:val="24"/>
        </w:rPr>
        <w:t>of Approval</w:t>
      </w:r>
      <w:r w:rsidR="00130611">
        <w:rPr>
          <w:szCs w:val="24"/>
        </w:rPr>
        <w:t xml:space="preserve"> addresses the application of Chuck Bell dba Chuck Bell Water Systems, LLC and Undine Texas, LLC for approval of Undine’s purchase and transfer of all water service area rights and public water system</w:t>
      </w:r>
      <w:r w:rsidR="00895C62">
        <w:rPr>
          <w:szCs w:val="24"/>
        </w:rPr>
        <w:t>s</w:t>
      </w:r>
      <w:r w:rsidR="00130611">
        <w:rPr>
          <w:szCs w:val="24"/>
        </w:rPr>
        <w:t xml:space="preserve"> from Chuck Bell under water certificate of convenience and necessity (CCN) number 12190 to Undine’s CCN number 13260.  Chuck Bell’s CCN number 12190 will be cancelled as a result of the transfer.  The Commission approves the application.</w:t>
      </w:r>
      <w:r>
        <w:rPr>
          <w:szCs w:val="24"/>
        </w:rPr>
        <w:t xml:space="preserve"> </w:t>
      </w:r>
    </w:p>
    <w:p w:rsidR="00AD6FBE" w:rsidRDefault="00AD6FBE" w:rsidP="00690590">
      <w:pPr>
        <w:pStyle w:val="Heading1"/>
      </w:pPr>
      <w:r w:rsidRPr="00AD6FBE">
        <w:t>Findings of Fact</w:t>
      </w:r>
    </w:p>
    <w:p w:rsidR="00521DD0" w:rsidRPr="00521DD0" w:rsidRDefault="00521DD0" w:rsidP="00521DD0">
      <w:pPr>
        <w:pStyle w:val="BodyText"/>
      </w:pPr>
      <w:r>
        <w:t>The Commission makes the following findings of fact.</w:t>
      </w:r>
    </w:p>
    <w:p w:rsidR="00263042" w:rsidRPr="0025481E" w:rsidRDefault="00263042" w:rsidP="00523C2A">
      <w:pPr>
        <w:pStyle w:val="Heading7"/>
      </w:pPr>
      <w:r w:rsidRPr="0025481E">
        <w:t>Applicant</w:t>
      </w:r>
      <w:r>
        <w:t>s</w:t>
      </w:r>
      <w:r w:rsidRPr="0025481E">
        <w:t xml:space="preserve"> </w:t>
      </w:r>
    </w:p>
    <w:p w:rsidR="00263042" w:rsidRDefault="00263042" w:rsidP="00443E50">
      <w:pPr>
        <w:pStyle w:val="FOFNumbered"/>
        <w:rPr>
          <w:rStyle w:val="normaltextrun"/>
        </w:rPr>
      </w:pPr>
      <w:r>
        <w:t xml:space="preserve">Chuck Bell </w:t>
      </w:r>
      <w:r w:rsidRPr="00D50ABF">
        <w:t xml:space="preserve">is a domestic </w:t>
      </w:r>
      <w:r>
        <w:t xml:space="preserve">limited liability company </w:t>
      </w:r>
      <w:r w:rsidRPr="00D50ABF">
        <w:t xml:space="preserve">registered to </w:t>
      </w:r>
      <w:r>
        <w:t xml:space="preserve">with the Texas secretary of state on March 30, 2009, </w:t>
      </w:r>
      <w:r w:rsidRPr="00D50ABF">
        <w:t xml:space="preserve">under file number </w:t>
      </w:r>
      <w:r>
        <w:t xml:space="preserve">801104323. </w:t>
      </w:r>
    </w:p>
    <w:p w:rsidR="00263042" w:rsidRPr="00640C72" w:rsidRDefault="00263042" w:rsidP="00443E50">
      <w:pPr>
        <w:pStyle w:val="FOFNumbered"/>
      </w:pPr>
      <w:r>
        <w:rPr>
          <w:rStyle w:val="normaltextrun"/>
        </w:rPr>
        <w:t xml:space="preserve">Chuck Bell operates, maintains, and controls facilities for providing water service under </w:t>
      </w:r>
      <w:r w:rsidRPr="00D50ABF">
        <w:t xml:space="preserve">CCN number </w:t>
      </w:r>
      <w:r>
        <w:t>12190 in Johnson and Tarrant Counties.</w:t>
      </w:r>
    </w:p>
    <w:p w:rsidR="00263042" w:rsidRDefault="00263042" w:rsidP="00443E50">
      <w:pPr>
        <w:pStyle w:val="FOFNumbered"/>
        <w:rPr>
          <w:rStyle w:val="normaltextrun"/>
        </w:rPr>
      </w:pPr>
      <w:r>
        <w:rPr>
          <w:rStyle w:val="normaltextrun"/>
        </w:rPr>
        <w:t>Chuck Bell cond</w:t>
      </w:r>
      <w:r w:rsidR="00272891">
        <w:rPr>
          <w:rStyle w:val="normaltextrun"/>
        </w:rPr>
        <w:t xml:space="preserve">ucts business under the </w:t>
      </w:r>
      <w:r>
        <w:rPr>
          <w:rStyle w:val="normaltextrun"/>
        </w:rPr>
        <w:t xml:space="preserve">name Chuck Bell Water Systems, LLC. </w:t>
      </w:r>
    </w:p>
    <w:p w:rsidR="00263042" w:rsidRDefault="00263042" w:rsidP="00443E50">
      <w:pPr>
        <w:pStyle w:val="FOFNumbered"/>
        <w:rPr>
          <w:rStyle w:val="normaltextrun"/>
        </w:rPr>
      </w:pPr>
      <w:r>
        <w:rPr>
          <w:rStyle w:val="normaltextrun"/>
        </w:rPr>
        <w:t>Undine is a foreign limited liability company registered with the Texas secretary of state on November 25, 2015, under file number 802339329.</w:t>
      </w:r>
    </w:p>
    <w:p w:rsidR="00263042" w:rsidRDefault="00263042" w:rsidP="00443E50">
      <w:pPr>
        <w:pStyle w:val="FOFNumbered"/>
        <w:rPr>
          <w:rStyle w:val="normaltextrun"/>
        </w:rPr>
      </w:pPr>
      <w:r>
        <w:rPr>
          <w:rStyle w:val="normaltextrun"/>
        </w:rPr>
        <w:t xml:space="preserve">Undine </w:t>
      </w:r>
      <w:r w:rsidRPr="00F91023">
        <w:rPr>
          <w:rStyle w:val="normaltextrun"/>
        </w:rPr>
        <w:t>operates, maintains, and controls facilities for pr</w:t>
      </w:r>
      <w:r w:rsidR="00ED56DA">
        <w:rPr>
          <w:rStyle w:val="normaltextrun"/>
        </w:rPr>
        <w:t>oviding water service under CCN </w:t>
      </w:r>
      <w:r>
        <w:rPr>
          <w:rStyle w:val="normaltextrun"/>
        </w:rPr>
        <w:t xml:space="preserve">number 13260. </w:t>
      </w:r>
    </w:p>
    <w:p w:rsidR="00523C2A" w:rsidRPr="00F91023" w:rsidRDefault="00523C2A" w:rsidP="00AD5021">
      <w:pPr>
        <w:pStyle w:val="Heading7"/>
        <w:rPr>
          <w:rStyle w:val="normaltextrun"/>
        </w:rPr>
      </w:pPr>
      <w:r w:rsidRPr="00AD5021">
        <w:rPr>
          <w:rStyle w:val="normaltextrun"/>
        </w:rPr>
        <w:lastRenderedPageBreak/>
        <w:t>Application</w:t>
      </w:r>
    </w:p>
    <w:p w:rsidR="00F70D3F" w:rsidRPr="00443E50" w:rsidRDefault="00AD6FBE" w:rsidP="00443E50">
      <w:pPr>
        <w:pStyle w:val="FOFNumbered"/>
      </w:pPr>
      <w:r w:rsidRPr="00443E50">
        <w:t xml:space="preserve">On </w:t>
      </w:r>
      <w:r w:rsidR="00272891" w:rsidRPr="00443E50">
        <w:t>May 24</w:t>
      </w:r>
      <w:r w:rsidR="009A6ABB" w:rsidRPr="00443E50">
        <w:t xml:space="preserve">, 2018, </w:t>
      </w:r>
      <w:r w:rsidR="008E7922" w:rsidRPr="00443E50">
        <w:t>Chuck Bell</w:t>
      </w:r>
      <w:r w:rsidR="009A6ABB" w:rsidRPr="00443E50">
        <w:t xml:space="preserve"> </w:t>
      </w:r>
      <w:r w:rsidR="00690590" w:rsidRPr="00443E50">
        <w:t xml:space="preserve">and </w:t>
      </w:r>
      <w:r w:rsidR="008E7922" w:rsidRPr="00443E50">
        <w:t>Undine</w:t>
      </w:r>
      <w:r w:rsidR="00690590" w:rsidRPr="00443E50">
        <w:t xml:space="preserve"> </w:t>
      </w:r>
      <w:r w:rsidR="009A35F1" w:rsidRPr="00443E50">
        <w:t>applied for</w:t>
      </w:r>
      <w:r w:rsidR="00D12415" w:rsidRPr="00443E50">
        <w:t xml:space="preserve"> approval </w:t>
      </w:r>
      <w:r w:rsidR="00CD0B65" w:rsidRPr="00443E50">
        <w:t xml:space="preserve">of </w:t>
      </w:r>
      <w:r w:rsidR="00BD4104" w:rsidRPr="00443E50">
        <w:t xml:space="preserve">the </w:t>
      </w:r>
      <w:r w:rsidR="009A35F1" w:rsidRPr="00443E50">
        <w:t>sale</w:t>
      </w:r>
      <w:r w:rsidR="00690590" w:rsidRPr="00443E50">
        <w:t xml:space="preserve"> </w:t>
      </w:r>
      <w:r w:rsidR="00CD0B65" w:rsidRPr="00443E50">
        <w:t xml:space="preserve">of </w:t>
      </w:r>
      <w:r w:rsidR="008E7922" w:rsidRPr="00443E50">
        <w:t>Chuck Bell</w:t>
      </w:r>
      <w:r w:rsidR="00690590" w:rsidRPr="00443E50">
        <w:t xml:space="preserve">’s </w:t>
      </w:r>
      <w:r w:rsidR="00D12415" w:rsidRPr="00443E50">
        <w:t>water system</w:t>
      </w:r>
      <w:r w:rsidR="00ED56DA" w:rsidRPr="00443E50">
        <w:t>s</w:t>
      </w:r>
      <w:r w:rsidR="00992079" w:rsidRPr="00443E50">
        <w:t xml:space="preserve"> </w:t>
      </w:r>
      <w:r w:rsidR="009A35F1" w:rsidRPr="00443E50">
        <w:t xml:space="preserve">and the transfer of the area certificated </w:t>
      </w:r>
      <w:r w:rsidR="00992079" w:rsidRPr="00443E50">
        <w:t xml:space="preserve">under </w:t>
      </w:r>
      <w:r w:rsidR="009A35F1" w:rsidRPr="00443E50">
        <w:t xml:space="preserve">Chuck Bell’s </w:t>
      </w:r>
      <w:r w:rsidR="00992079" w:rsidRPr="00443E50">
        <w:t xml:space="preserve">CCN number </w:t>
      </w:r>
      <w:r w:rsidR="008E7922" w:rsidRPr="00443E50">
        <w:t>12190</w:t>
      </w:r>
      <w:r w:rsidR="00D12415" w:rsidRPr="00443E50">
        <w:t xml:space="preserve"> </w:t>
      </w:r>
      <w:r w:rsidR="00690590" w:rsidRPr="00443E50">
        <w:t xml:space="preserve">to </w:t>
      </w:r>
      <w:r w:rsidR="008E7922" w:rsidRPr="00443E50">
        <w:t>Undine</w:t>
      </w:r>
      <w:r w:rsidR="00D12415" w:rsidRPr="00443E50">
        <w:t xml:space="preserve">’s CCN number </w:t>
      </w:r>
      <w:r w:rsidR="009A35F1" w:rsidRPr="00443E50">
        <w:t>13260</w:t>
      </w:r>
      <w:r w:rsidR="00D12415" w:rsidRPr="00443E50">
        <w:t>.</w:t>
      </w:r>
    </w:p>
    <w:p w:rsidR="009A35F1" w:rsidRPr="00443E50" w:rsidRDefault="00F70D3F" w:rsidP="00443E50">
      <w:pPr>
        <w:pStyle w:val="FOFNumbered"/>
      </w:pPr>
      <w:r w:rsidRPr="00443E50">
        <w:t xml:space="preserve">On July 20, 2018, July 24, 2018, and August </w:t>
      </w:r>
      <w:r w:rsidR="00272891" w:rsidRPr="00443E50">
        <w:t>1</w:t>
      </w:r>
      <w:r w:rsidR="00EE4157" w:rsidRPr="00443E50">
        <w:t>6,</w:t>
      </w:r>
      <w:r w:rsidRPr="00443E50">
        <w:t xml:space="preserve"> 2018, Undine filed supplements</w:t>
      </w:r>
      <w:r w:rsidR="00EE4157" w:rsidRPr="00443E50">
        <w:t xml:space="preserve"> to the application.</w:t>
      </w:r>
      <w:r w:rsidR="009A35F1" w:rsidRPr="00443E50">
        <w:t xml:space="preserve"> </w:t>
      </w:r>
    </w:p>
    <w:p w:rsidR="00C27DC3" w:rsidRPr="00443E50" w:rsidRDefault="00287189" w:rsidP="00443E50">
      <w:pPr>
        <w:pStyle w:val="FOFNumbered"/>
      </w:pPr>
      <w:r w:rsidRPr="00443E50">
        <w:t>The following service areas totaling approximate</w:t>
      </w:r>
      <w:r w:rsidR="003868CC" w:rsidRPr="00443E50">
        <w:t>ly 598</w:t>
      </w:r>
      <w:r w:rsidR="0083497B" w:rsidRPr="00443E50">
        <w:t xml:space="preserve"> acres and 305 current customers</w:t>
      </w:r>
      <w:r w:rsidRPr="00443E50">
        <w:t xml:space="preserve"> are to be</w:t>
      </w:r>
      <w:r w:rsidR="0083497B" w:rsidRPr="00443E50">
        <w:t xml:space="preserve"> transferred to Undine:  (a) </w:t>
      </w:r>
      <w:r w:rsidR="00F70D3F" w:rsidRPr="00443E50">
        <w:t xml:space="preserve">approximately </w:t>
      </w:r>
      <w:r w:rsidR="00936FBD" w:rsidRPr="00443E50">
        <w:t>39.3</w:t>
      </w:r>
      <w:r w:rsidR="0083497B" w:rsidRPr="00443E50">
        <w:t xml:space="preserve"> acres</w:t>
      </w:r>
      <w:r w:rsidR="00F70D3F" w:rsidRPr="00443E50">
        <w:t xml:space="preserve"> (including adding approximately 29.2 acres and decertifying approximately 14.4 acres)</w:t>
      </w:r>
      <w:r w:rsidR="0083497B" w:rsidRPr="00443E50">
        <w:t xml:space="preserve"> and 20 customer connections</w:t>
      </w:r>
      <w:r w:rsidRPr="00443E50">
        <w:t xml:space="preserve"> within the Bear Creek Estates, public wate</w:t>
      </w:r>
      <w:r w:rsidR="0083497B" w:rsidRPr="00443E50">
        <w:t xml:space="preserve">r system number 2200336; (b) </w:t>
      </w:r>
      <w:r w:rsidR="00F70D3F" w:rsidRPr="00443E50">
        <w:t xml:space="preserve">approximately </w:t>
      </w:r>
      <w:r w:rsidR="0083497B" w:rsidRPr="00443E50">
        <w:t>63 acres and 23 customer connections</w:t>
      </w:r>
      <w:r w:rsidRPr="00443E50">
        <w:t xml:space="preserve"> w</w:t>
      </w:r>
      <w:r w:rsidR="0083497B" w:rsidRPr="00443E50">
        <w:t>ithin the Bell Manor Estates</w:t>
      </w:r>
      <w:r w:rsidRPr="00443E50">
        <w:t>, public wate</w:t>
      </w:r>
      <w:r w:rsidR="0083497B" w:rsidRPr="00443E50">
        <w:t xml:space="preserve">r system number 1260080; (c) </w:t>
      </w:r>
      <w:r w:rsidR="00F70D3F" w:rsidRPr="00443E50">
        <w:t xml:space="preserve">approximately </w:t>
      </w:r>
      <w:r w:rsidR="00D93CFF" w:rsidRPr="00443E50">
        <w:t>231</w:t>
      </w:r>
      <w:r w:rsidRPr="00443E50">
        <w:t xml:space="preserve"> acres</w:t>
      </w:r>
      <w:r w:rsidR="00F70D3F" w:rsidRPr="00443E50">
        <w:t xml:space="preserve"> (</w:t>
      </w:r>
      <w:r w:rsidR="00D93CFF" w:rsidRPr="00443E50">
        <w:t>including adding approximately 27</w:t>
      </w:r>
      <w:r w:rsidR="00F70D3F" w:rsidRPr="00443E50">
        <w:t xml:space="preserve"> acres</w:t>
      </w:r>
      <w:r w:rsidR="00D93CFF" w:rsidRPr="00443E50">
        <w:t xml:space="preserve"> to be tri</w:t>
      </w:r>
      <w:r w:rsidR="00936FBD" w:rsidRPr="00443E50">
        <w:t xml:space="preserve"> certificated with</w:t>
      </w:r>
      <w:r w:rsidR="00D93CFF" w:rsidRPr="00443E50">
        <w:t xml:space="preserve"> the City of Cleburne, CCN number 10917 and Johnson County SUD, CCN number 10081</w:t>
      </w:r>
      <w:r w:rsidR="00F70D3F" w:rsidRPr="00443E50">
        <w:t xml:space="preserve">) </w:t>
      </w:r>
      <w:r w:rsidR="00D93CFF" w:rsidRPr="00443E50">
        <w:t>and 74</w:t>
      </w:r>
      <w:r w:rsidR="0083497B" w:rsidRPr="00443E50">
        <w:t xml:space="preserve"> customer</w:t>
      </w:r>
      <w:r w:rsidRPr="00443E50">
        <w:t xml:space="preserve"> connections within </w:t>
      </w:r>
      <w:r w:rsidR="005A0AD0" w:rsidRPr="00443E50">
        <w:t xml:space="preserve">both </w:t>
      </w:r>
      <w:r w:rsidRPr="00443E50">
        <w:t>the Buffalo Creek</w:t>
      </w:r>
      <w:r w:rsidR="0083497B" w:rsidRPr="00443E50">
        <w:t xml:space="preserve"> Estates</w:t>
      </w:r>
      <w:r w:rsidRPr="00443E50">
        <w:t>, public wate</w:t>
      </w:r>
      <w:r w:rsidR="005A0AD0" w:rsidRPr="00443E50">
        <w:t>r system number 1260084</w:t>
      </w:r>
      <w:r w:rsidR="00D93CFF" w:rsidRPr="00443E50">
        <w:t xml:space="preserve"> and Sandersview addition, public water system number 1260086</w:t>
      </w:r>
      <w:r w:rsidR="002E702E">
        <w:t>;</w:t>
      </w:r>
      <w:r w:rsidR="0083497B" w:rsidRPr="00443E50">
        <w:t xml:space="preserve"> (d) </w:t>
      </w:r>
      <w:r w:rsidR="00F70D3F" w:rsidRPr="00443E50">
        <w:t xml:space="preserve">approximately </w:t>
      </w:r>
      <w:r w:rsidR="00D93CFF" w:rsidRPr="00443E50">
        <w:t>95.88</w:t>
      </w:r>
      <w:r w:rsidR="003868CC" w:rsidRPr="00443E50">
        <w:t xml:space="preserve"> acres (including adding approximately 1.6 acres, adding approximately 47.4 acres to be dually certificated with Johnson County SUD, CCN number 10081, and decertifying approximately 62.12 acres) and 129</w:t>
      </w:r>
      <w:r w:rsidRPr="00443E50">
        <w:t xml:space="preserve"> </w:t>
      </w:r>
      <w:r w:rsidR="0083497B" w:rsidRPr="00443E50">
        <w:t xml:space="preserve">customer </w:t>
      </w:r>
      <w:r w:rsidRPr="00443E50">
        <w:t xml:space="preserve">connections within </w:t>
      </w:r>
      <w:r w:rsidR="005A0AD0" w:rsidRPr="00443E50">
        <w:t xml:space="preserve">both </w:t>
      </w:r>
      <w:r w:rsidR="0083497B" w:rsidRPr="00443E50">
        <w:t>the Crowley II Acres addition</w:t>
      </w:r>
      <w:r w:rsidRPr="00443E50">
        <w:t>, public water system number 1260012</w:t>
      </w:r>
      <w:r w:rsidR="003868CC" w:rsidRPr="00443E50">
        <w:t xml:space="preserve"> and the John Dame addition, public water system 1260090</w:t>
      </w:r>
      <w:r w:rsidRPr="00443E50">
        <w:t xml:space="preserve">; </w:t>
      </w:r>
      <w:r w:rsidR="003868CC" w:rsidRPr="00443E50">
        <w:t>(e</w:t>
      </w:r>
      <w:r w:rsidR="0083497B" w:rsidRPr="00443E50">
        <w:t xml:space="preserve">) </w:t>
      </w:r>
      <w:r w:rsidR="00F70D3F" w:rsidRPr="00443E50">
        <w:t xml:space="preserve">approximately </w:t>
      </w:r>
      <w:r w:rsidR="0083497B" w:rsidRPr="00443E50">
        <w:t>68</w:t>
      </w:r>
      <w:r w:rsidRPr="00443E50">
        <w:t xml:space="preserve"> acres and 23</w:t>
      </w:r>
      <w:r w:rsidR="0083497B" w:rsidRPr="00443E50">
        <w:t xml:space="preserve"> customer</w:t>
      </w:r>
      <w:r w:rsidRPr="00443E50">
        <w:t xml:space="preserve"> connections within the Martin Creek Estates, public water system number 1260122; </w:t>
      </w:r>
      <w:r w:rsidR="00D93CFF" w:rsidRPr="00443E50">
        <w:t xml:space="preserve">and </w:t>
      </w:r>
      <w:r w:rsidR="009F597A" w:rsidRPr="00443E50">
        <w:t>(f</w:t>
      </w:r>
      <w:r w:rsidR="00F70D3F" w:rsidRPr="00443E50">
        <w:t xml:space="preserve">) approximately </w:t>
      </w:r>
      <w:r w:rsidR="0083497B" w:rsidRPr="00443E50">
        <w:t>101.4</w:t>
      </w:r>
      <w:r w:rsidRPr="00443E50">
        <w:t xml:space="preserve"> acres</w:t>
      </w:r>
      <w:r w:rsidR="003868CC" w:rsidRPr="00443E50">
        <w:t xml:space="preserve"> (including adding approximately 8.6 acres to be dually certificated with Monarch Utilities I LP, CCN number 12983, and adding approximately 3.8 acres to be dually certificated with Johnson County SUD, CCN number 10081)</w:t>
      </w:r>
      <w:r w:rsidRPr="00443E50">
        <w:t xml:space="preserve"> and 36 </w:t>
      </w:r>
      <w:r w:rsidR="0083497B" w:rsidRPr="00443E50">
        <w:t xml:space="preserve">customer </w:t>
      </w:r>
      <w:r w:rsidRPr="00443E50">
        <w:t>connections within the Rock Creek Estates, publ</w:t>
      </w:r>
      <w:r w:rsidR="00D93CFF" w:rsidRPr="00443E50">
        <w:t>ic water system number 1260082.</w:t>
      </w:r>
    </w:p>
    <w:p w:rsidR="007E3BE7" w:rsidRPr="00443E50" w:rsidRDefault="008E7922" w:rsidP="00443E50">
      <w:pPr>
        <w:pStyle w:val="FOFNumbered"/>
      </w:pPr>
      <w:r w:rsidRPr="00443E50">
        <w:t>Chuck Bell</w:t>
      </w:r>
      <w:r w:rsidR="00BD4104" w:rsidRPr="00443E50">
        <w:t xml:space="preserve"> and </w:t>
      </w:r>
      <w:r w:rsidRPr="00443E50">
        <w:t>Undine</w:t>
      </w:r>
      <w:r w:rsidR="007E3BE7" w:rsidRPr="00443E50">
        <w:t xml:space="preserve"> agreed to the sale </w:t>
      </w:r>
      <w:r w:rsidR="005D0370" w:rsidRPr="00443E50">
        <w:t>and transfer of the requested</w:t>
      </w:r>
      <w:r w:rsidR="007E3BE7" w:rsidRPr="00443E50">
        <w:t xml:space="preserve"> </w:t>
      </w:r>
      <w:r w:rsidR="00C3749E" w:rsidRPr="00443E50">
        <w:t xml:space="preserve">service </w:t>
      </w:r>
      <w:r w:rsidR="007E3BE7" w:rsidRPr="00443E50">
        <w:t>are</w:t>
      </w:r>
      <w:r w:rsidR="00912DF3" w:rsidRPr="00443E50">
        <w:t>a</w:t>
      </w:r>
      <w:r w:rsidR="007E3BE7" w:rsidRPr="00443E50">
        <w:t>.</w:t>
      </w:r>
    </w:p>
    <w:p w:rsidR="005A0AD0" w:rsidRPr="00443E50" w:rsidRDefault="005A0AD0" w:rsidP="00443E50">
      <w:pPr>
        <w:pStyle w:val="FOFNumbered"/>
      </w:pPr>
      <w:r w:rsidRPr="00443E50">
        <w:t>Chuck Bell, Undine, the City of Cleburne, Johnson County SUD, and Monarch Utilities I consented to the dual and tri certifications as described</w:t>
      </w:r>
      <w:r w:rsidR="002E702E">
        <w:t xml:space="preserve"> in finding of fact number eight</w:t>
      </w:r>
      <w:r w:rsidRPr="00443E50">
        <w:t xml:space="preserve">. </w:t>
      </w:r>
    </w:p>
    <w:p w:rsidR="00AD6FBE" w:rsidRPr="00443E50" w:rsidRDefault="00912DF3" w:rsidP="00443E50">
      <w:pPr>
        <w:pStyle w:val="FOFNumbered"/>
      </w:pPr>
      <w:r w:rsidRPr="00443E50">
        <w:t xml:space="preserve">In Order No. 3 issued </w:t>
      </w:r>
      <w:r w:rsidR="002E702E">
        <w:t xml:space="preserve">on </w:t>
      </w:r>
      <w:r w:rsidR="00AD6FBE" w:rsidRPr="00443E50">
        <w:t>August 2</w:t>
      </w:r>
      <w:r w:rsidR="003E6F6C" w:rsidRPr="00443E50">
        <w:t>8</w:t>
      </w:r>
      <w:r w:rsidR="00AD6FBE" w:rsidRPr="00443E50">
        <w:t>, 201</w:t>
      </w:r>
      <w:r w:rsidR="002F6C21" w:rsidRPr="00443E50">
        <w:t>8</w:t>
      </w:r>
      <w:r w:rsidR="00AD6FBE" w:rsidRPr="00443E50">
        <w:t xml:space="preserve">, the administrative law judge (ALJ) found the application administratively complete. </w:t>
      </w:r>
    </w:p>
    <w:p w:rsidR="00523C2A" w:rsidRDefault="00523C2A" w:rsidP="00523C2A">
      <w:pPr>
        <w:pStyle w:val="Heading7"/>
      </w:pPr>
      <w:r>
        <w:t>Notice</w:t>
      </w:r>
    </w:p>
    <w:p w:rsidR="006C6736" w:rsidRPr="00443E50" w:rsidRDefault="006C6736" w:rsidP="00443E50">
      <w:pPr>
        <w:pStyle w:val="FOFNumbered"/>
      </w:pPr>
      <w:r w:rsidRPr="00443E50">
        <w:t xml:space="preserve">Notice of the application appeared in the </w:t>
      </w:r>
      <w:r w:rsidR="005D0370" w:rsidRPr="00443E50">
        <w:t>June 15</w:t>
      </w:r>
      <w:r w:rsidR="00C21887" w:rsidRPr="00443E50">
        <w:t>, 2018</w:t>
      </w:r>
      <w:r w:rsidRPr="00443E50">
        <w:t xml:space="preserve"> issue of the </w:t>
      </w:r>
      <w:r w:rsidRPr="002E702E">
        <w:rPr>
          <w:i/>
        </w:rPr>
        <w:t>Texas Register</w:t>
      </w:r>
      <w:r w:rsidRPr="00443E50">
        <w:t>.</w:t>
      </w:r>
    </w:p>
    <w:p w:rsidR="00336293" w:rsidRPr="00443E50" w:rsidRDefault="00336293" w:rsidP="00443E50">
      <w:pPr>
        <w:pStyle w:val="FOFNumbered"/>
      </w:pPr>
      <w:r w:rsidRPr="00443E50">
        <w:t xml:space="preserve">On September 14, 2018, </w:t>
      </w:r>
      <w:r w:rsidR="00272891" w:rsidRPr="00443E50">
        <w:t xml:space="preserve">the </w:t>
      </w:r>
      <w:r w:rsidRPr="00443E50">
        <w:t xml:space="preserve">applicants filed the affidavit </w:t>
      </w:r>
      <w:r w:rsidR="000E5393">
        <w:t xml:space="preserve">of </w:t>
      </w:r>
      <w:r w:rsidRPr="00443E50">
        <w:t>Carey Thomas, senior vice president of Undine, attesting that notice was provided to current customers, neighboring utilities, and affected parties on August 24, 2018; and the publishers affidavit of Christine Lopez</w:t>
      </w:r>
      <w:r w:rsidR="00722D43">
        <w:t>,</w:t>
      </w:r>
      <w:r w:rsidRPr="00443E50">
        <w:t xml:space="preserve"> attesting to publication of notice in </w:t>
      </w:r>
      <w:r w:rsidR="00A76003" w:rsidRPr="00443E50">
        <w:t xml:space="preserve">the </w:t>
      </w:r>
      <w:r w:rsidRPr="00443E50">
        <w:t xml:space="preserve">Fort Worth Star Telegram on September </w:t>
      </w:r>
      <w:r w:rsidR="00A76003" w:rsidRPr="00443E50">
        <w:t>1, 2018 and Septembe</w:t>
      </w:r>
      <w:r w:rsidR="00722D43">
        <w:t>r 8, 201—</w:t>
      </w:r>
      <w:r w:rsidR="00A76003" w:rsidRPr="00443E50">
        <w:t>a newspaper of general circulation in</w:t>
      </w:r>
      <w:r w:rsidR="002D0CC7">
        <w:t xml:space="preserve"> Tarrant and Johnson C</w:t>
      </w:r>
      <w:r w:rsidRPr="00443E50">
        <w:t>ounties.</w:t>
      </w:r>
    </w:p>
    <w:p w:rsidR="00523C2A" w:rsidRPr="00443E50" w:rsidRDefault="006C6736" w:rsidP="00443E50">
      <w:pPr>
        <w:pStyle w:val="FOFNumbered"/>
      </w:pPr>
      <w:r w:rsidRPr="00443E50">
        <w:t xml:space="preserve">In Order No. </w:t>
      </w:r>
      <w:r w:rsidR="00870F7C" w:rsidRPr="00443E50">
        <w:t>4</w:t>
      </w:r>
      <w:r w:rsidRPr="00443E50">
        <w:t xml:space="preserve"> issued on </w:t>
      </w:r>
      <w:r w:rsidR="00AC7602" w:rsidRPr="00443E50">
        <w:t>September 26, 2018</w:t>
      </w:r>
      <w:r w:rsidR="00CD0D3B" w:rsidRPr="00443E50">
        <w:t>, the</w:t>
      </w:r>
      <w:r w:rsidRPr="00443E50">
        <w:t xml:space="preserve"> ALJ found notice</w:t>
      </w:r>
      <w:r w:rsidR="00992079" w:rsidRPr="00443E50">
        <w:t xml:space="preserve"> of the application</w:t>
      </w:r>
      <w:r w:rsidRPr="00443E50">
        <w:t xml:space="preserve"> sufficient.</w:t>
      </w:r>
      <w:r w:rsidR="00523C2A" w:rsidRPr="00443E50">
        <w:t xml:space="preserve"> </w:t>
      </w:r>
    </w:p>
    <w:p w:rsidR="00523C2A" w:rsidRDefault="00523C2A" w:rsidP="00523C2A">
      <w:pPr>
        <w:pStyle w:val="Heading7"/>
      </w:pPr>
      <w:r>
        <w:t>Sale</w:t>
      </w:r>
    </w:p>
    <w:p w:rsidR="006C6736" w:rsidRPr="00443E50" w:rsidRDefault="00CD0D3B" w:rsidP="00443E50">
      <w:pPr>
        <w:pStyle w:val="FOFNumbered"/>
      </w:pPr>
      <w:r w:rsidRPr="00443E50">
        <w:t xml:space="preserve">In Order No. </w:t>
      </w:r>
      <w:r w:rsidR="00AC7602" w:rsidRPr="00443E50">
        <w:t>5</w:t>
      </w:r>
      <w:r w:rsidRPr="00443E50">
        <w:t xml:space="preserve"> issued on </w:t>
      </w:r>
      <w:r w:rsidR="00AC7602" w:rsidRPr="00443E50">
        <w:t>October 25, 2018</w:t>
      </w:r>
      <w:r w:rsidR="00992079" w:rsidRPr="00443E50">
        <w:t>, the ALJ approved</w:t>
      </w:r>
      <w:r w:rsidRPr="00443E50">
        <w:t xml:space="preserve"> the transaction to pro</w:t>
      </w:r>
      <w:r w:rsidR="008E29FF" w:rsidRPr="00443E50">
        <w:t xml:space="preserve">cced and required </w:t>
      </w:r>
      <w:r w:rsidR="008E7922" w:rsidRPr="00443E50">
        <w:t>Chuck Bell</w:t>
      </w:r>
      <w:r w:rsidR="008E29FF" w:rsidRPr="00443E50">
        <w:t xml:space="preserve"> and </w:t>
      </w:r>
      <w:r w:rsidR="008E7922" w:rsidRPr="00443E50">
        <w:t>Undine</w:t>
      </w:r>
      <w:r w:rsidRPr="00443E50">
        <w:t xml:space="preserve"> to file proof that the transaction had closed and that customer deposits had been addressed</w:t>
      </w:r>
      <w:r w:rsidR="001764F8" w:rsidRPr="00443E50">
        <w:t>.</w:t>
      </w:r>
      <w:r w:rsidR="004671D8" w:rsidRPr="00443E50">
        <w:t xml:space="preserve"> </w:t>
      </w:r>
    </w:p>
    <w:p w:rsidR="006C6736" w:rsidRPr="00443E50" w:rsidRDefault="00CD0D3B" w:rsidP="00443E50">
      <w:pPr>
        <w:pStyle w:val="FOFNumbered"/>
      </w:pPr>
      <w:r w:rsidRPr="00443E50">
        <w:t xml:space="preserve">On </w:t>
      </w:r>
      <w:r w:rsidR="00AC7602" w:rsidRPr="00443E50">
        <w:t>March 6, 2019</w:t>
      </w:r>
      <w:r w:rsidRPr="00443E50">
        <w:t xml:space="preserve">, </w:t>
      </w:r>
      <w:r w:rsidR="008E7922" w:rsidRPr="00443E50">
        <w:t>Chuck Bell</w:t>
      </w:r>
      <w:r w:rsidR="008E29FF" w:rsidRPr="00443E50">
        <w:t xml:space="preserve"> and </w:t>
      </w:r>
      <w:r w:rsidR="008E7922" w:rsidRPr="00443E50">
        <w:t>Undine</w:t>
      </w:r>
      <w:r w:rsidR="001764F8" w:rsidRPr="00443E50">
        <w:t xml:space="preserve"> </w:t>
      </w:r>
      <w:r w:rsidRPr="00443E50">
        <w:t xml:space="preserve">filed </w:t>
      </w:r>
      <w:r w:rsidR="00177E66" w:rsidRPr="00443E50">
        <w:t>notice that the sale had closed</w:t>
      </w:r>
      <w:r w:rsidR="00DE28BB" w:rsidRPr="00443E50">
        <w:t xml:space="preserve"> </w:t>
      </w:r>
      <w:r w:rsidR="002D0CC7">
        <w:t xml:space="preserve">on </w:t>
      </w:r>
      <w:r w:rsidR="00DE28BB" w:rsidRPr="00443E50">
        <w:t>March 4, 2019</w:t>
      </w:r>
      <w:r w:rsidR="00177E66" w:rsidRPr="00443E50">
        <w:t>, along with the attached executed agreement for the sale and transfer of the requested area</w:t>
      </w:r>
      <w:r w:rsidR="002D0CC7">
        <w:t>s and public water systems,</w:t>
      </w:r>
      <w:r w:rsidR="00177E66" w:rsidRPr="00443E50">
        <w:t xml:space="preserve"> and indicat</w:t>
      </w:r>
      <w:r w:rsidR="00992079" w:rsidRPr="00443E50">
        <w:t>ed</w:t>
      </w:r>
      <w:r w:rsidR="00177E66" w:rsidRPr="00443E50">
        <w:t xml:space="preserve"> </w:t>
      </w:r>
      <w:r w:rsidR="00992079" w:rsidRPr="00443E50">
        <w:t>that there were</w:t>
      </w:r>
      <w:r w:rsidRPr="00443E50">
        <w:t xml:space="preserve"> no customer deposits to address</w:t>
      </w:r>
      <w:r w:rsidR="00AD5021" w:rsidRPr="00443E50">
        <w:t>.</w:t>
      </w:r>
    </w:p>
    <w:p w:rsidR="00523C2A" w:rsidRPr="00443E50" w:rsidRDefault="00030110" w:rsidP="00443E50">
      <w:pPr>
        <w:pStyle w:val="FOFNumbered"/>
      </w:pPr>
      <w:r w:rsidRPr="00443E50">
        <w:t xml:space="preserve">In Order No. </w:t>
      </w:r>
      <w:r w:rsidR="00177E66" w:rsidRPr="00443E50">
        <w:t>6</w:t>
      </w:r>
      <w:r w:rsidRPr="00443E50">
        <w:t xml:space="preserve"> issued </w:t>
      </w:r>
      <w:r w:rsidR="00707CF6">
        <w:t xml:space="preserve">on </w:t>
      </w:r>
      <w:r w:rsidR="008B7B20" w:rsidRPr="00443E50">
        <w:t>April 30, 2019</w:t>
      </w:r>
      <w:r w:rsidR="006F6800" w:rsidRPr="00443E50">
        <w:t xml:space="preserve">, </w:t>
      </w:r>
      <w:r w:rsidRPr="00443E50">
        <w:t xml:space="preserve">the ALJ </w:t>
      </w:r>
      <w:r w:rsidR="00992079" w:rsidRPr="00443E50">
        <w:t>found the closing documents</w:t>
      </w:r>
      <w:r w:rsidRPr="00443E50">
        <w:t xml:space="preserve"> sufficient</w:t>
      </w:r>
      <w:r w:rsidR="00A54F86" w:rsidRPr="00443E50">
        <w:t xml:space="preserve">. </w:t>
      </w:r>
    </w:p>
    <w:p w:rsidR="00523C2A" w:rsidRPr="00AD6FBE" w:rsidRDefault="00523C2A" w:rsidP="00523C2A">
      <w:pPr>
        <w:pStyle w:val="Heading7"/>
        <w:numPr>
          <w:ilvl w:val="6"/>
          <w:numId w:val="2"/>
        </w:numPr>
        <w:jc w:val="both"/>
      </w:pPr>
      <w:r w:rsidRPr="00AD6FBE">
        <w:t>Evidentiary Record</w:t>
      </w:r>
    </w:p>
    <w:p w:rsidR="006C6736" w:rsidRPr="00443E50" w:rsidRDefault="006C6736" w:rsidP="00443E50">
      <w:pPr>
        <w:pStyle w:val="FOFNumbered"/>
      </w:pPr>
      <w:r w:rsidRPr="00443E50">
        <w:t xml:space="preserve">On </w:t>
      </w:r>
      <w:r w:rsidR="008B7B20" w:rsidRPr="00443E50">
        <w:t xml:space="preserve">April </w:t>
      </w:r>
      <w:r w:rsidR="00336293" w:rsidRPr="00443E50">
        <w:t>29</w:t>
      </w:r>
      <w:r w:rsidR="008B7B20" w:rsidRPr="00443E50">
        <w:t>, 2019</w:t>
      </w:r>
      <w:r w:rsidR="00A54F86" w:rsidRPr="00443E50">
        <w:t xml:space="preserve">, </w:t>
      </w:r>
      <w:r w:rsidRPr="00443E50">
        <w:t>the parties filed a joint motion to admit evidence into the record.</w:t>
      </w:r>
    </w:p>
    <w:p w:rsidR="00AD5021" w:rsidRPr="00443E50" w:rsidRDefault="006C6736" w:rsidP="00443E50">
      <w:pPr>
        <w:pStyle w:val="FOFNumbered"/>
      </w:pPr>
      <w:r w:rsidRPr="00443E50">
        <w:t xml:space="preserve">In Order No. </w:t>
      </w:r>
      <w:r w:rsidR="00177E66" w:rsidRPr="00443E50">
        <w:t>7</w:t>
      </w:r>
      <w:r w:rsidR="00A54F86" w:rsidRPr="00443E50">
        <w:t xml:space="preserve"> issued on </w:t>
      </w:r>
      <w:r w:rsidR="00DE28BB" w:rsidRPr="00443E50">
        <w:t>July 29,</w:t>
      </w:r>
      <w:r w:rsidR="00177E66" w:rsidRPr="00443E50">
        <w:t xml:space="preserve"> </w:t>
      </w:r>
      <w:r w:rsidRPr="00443E50">
        <w:t>2019, the ALJ admitted the follow</w:t>
      </w:r>
      <w:r w:rsidR="005D0370" w:rsidRPr="00443E50">
        <w:t xml:space="preserve">ing evidence into the record: </w:t>
      </w:r>
      <w:r w:rsidR="008B7B20" w:rsidRPr="00443E50">
        <w:t xml:space="preserve"> (a) the applicants’ </w:t>
      </w:r>
      <w:r w:rsidR="008B7B20" w:rsidRPr="00443E50">
        <w:rPr>
          <w:rFonts w:eastAsia="Arial"/>
        </w:rPr>
        <w:t>applica</w:t>
      </w:r>
      <w:r w:rsidR="00707CF6">
        <w:rPr>
          <w:rFonts w:eastAsia="Arial"/>
        </w:rPr>
        <w:t>tion, filed on May 24, 2018, as supplemented on July 20, </w:t>
      </w:r>
      <w:r w:rsidR="008B7B20" w:rsidRPr="00443E50">
        <w:rPr>
          <w:rFonts w:eastAsia="Arial"/>
        </w:rPr>
        <w:t xml:space="preserve">2018, July 24, 2018, and August 16, 2018; (b) the </w:t>
      </w:r>
      <w:r w:rsidR="008B7B20" w:rsidRPr="00707CF6">
        <w:rPr>
          <w:rFonts w:eastAsia="Arial"/>
          <w:i/>
        </w:rPr>
        <w:t>Texas Register</w:t>
      </w:r>
      <w:r w:rsidR="008B7B20" w:rsidRPr="00443E50">
        <w:rPr>
          <w:rFonts w:eastAsia="Arial"/>
        </w:rPr>
        <w:t xml:space="preserve"> notice filed on </w:t>
      </w:r>
      <w:r w:rsidR="00336293" w:rsidRPr="00443E50">
        <w:rPr>
          <w:rFonts w:eastAsia="Arial"/>
        </w:rPr>
        <w:t>June 15, 2018</w:t>
      </w:r>
      <w:r w:rsidR="008B7B20" w:rsidRPr="00443E50">
        <w:rPr>
          <w:rFonts w:eastAsia="Arial"/>
        </w:rPr>
        <w:t>; (c) the applicants’ proof of notice documentation, filed on September</w:t>
      </w:r>
      <w:r w:rsidR="00AD5021" w:rsidRPr="00443E50">
        <w:rPr>
          <w:rFonts w:eastAsia="Arial"/>
        </w:rPr>
        <w:t> </w:t>
      </w:r>
      <w:r w:rsidR="008B7B20" w:rsidRPr="00443E50">
        <w:rPr>
          <w:rFonts w:eastAsia="Arial"/>
        </w:rPr>
        <w:t xml:space="preserve">14, 2018; (d) </w:t>
      </w:r>
      <w:bookmarkStart w:id="0" w:name="_Hlk2500800"/>
      <w:r w:rsidR="008B7B20" w:rsidRPr="00443E50">
        <w:rPr>
          <w:rFonts w:eastAsia="Arial"/>
        </w:rPr>
        <w:t>Commission Staff’s recommendation on final disposition, filed on October 15, 2018;</w:t>
      </w:r>
      <w:bookmarkEnd w:id="0"/>
      <w:r w:rsidR="008B7B20" w:rsidRPr="00443E50">
        <w:rPr>
          <w:rFonts w:eastAsia="Arial"/>
        </w:rPr>
        <w:t xml:space="preserve"> (e) </w:t>
      </w:r>
      <w:bookmarkStart w:id="1" w:name="_Hlk2500863"/>
      <w:r w:rsidR="008B7B20" w:rsidRPr="00443E50">
        <w:rPr>
          <w:rFonts w:eastAsia="Arial"/>
        </w:rPr>
        <w:t>the applicants’ transaction closin</w:t>
      </w:r>
      <w:r w:rsidR="00DE28BB" w:rsidRPr="00443E50">
        <w:rPr>
          <w:rFonts w:eastAsia="Arial"/>
        </w:rPr>
        <w:t xml:space="preserve">g documentation, filed </w:t>
      </w:r>
      <w:r w:rsidR="00A76003" w:rsidRPr="00443E50">
        <w:rPr>
          <w:rFonts w:eastAsia="Arial"/>
        </w:rPr>
        <w:t xml:space="preserve">on </w:t>
      </w:r>
      <w:r w:rsidR="00DE28BB" w:rsidRPr="00443E50">
        <w:rPr>
          <w:rFonts w:eastAsia="Arial"/>
        </w:rPr>
        <w:t>March 6, </w:t>
      </w:r>
      <w:r w:rsidR="008B7B20" w:rsidRPr="00443E50">
        <w:rPr>
          <w:rFonts w:eastAsia="Arial"/>
        </w:rPr>
        <w:t>2019;</w:t>
      </w:r>
      <w:bookmarkEnd w:id="1"/>
      <w:r w:rsidR="008B7B20" w:rsidRPr="00443E50">
        <w:rPr>
          <w:rFonts w:eastAsia="Arial"/>
        </w:rPr>
        <w:t xml:space="preserve"> (f) </w:t>
      </w:r>
      <w:bookmarkStart w:id="2" w:name="_Hlk2500907"/>
      <w:r w:rsidR="008B7B20" w:rsidRPr="00443E50">
        <w:rPr>
          <w:rFonts w:eastAsia="Arial"/>
        </w:rPr>
        <w:t xml:space="preserve">Commission Staff's recommendation on the closing of the transaction, filed </w:t>
      </w:r>
      <w:r w:rsidR="00A76003" w:rsidRPr="00443E50">
        <w:rPr>
          <w:rFonts w:eastAsia="Arial"/>
        </w:rPr>
        <w:t xml:space="preserve">on </w:t>
      </w:r>
      <w:r w:rsidR="008B7B20" w:rsidRPr="00443E50">
        <w:rPr>
          <w:rFonts w:eastAsia="Arial"/>
        </w:rPr>
        <w:t xml:space="preserve">March 21, 2019; </w:t>
      </w:r>
      <w:bookmarkEnd w:id="2"/>
      <w:r w:rsidR="008B7B20" w:rsidRPr="00443E50">
        <w:rPr>
          <w:rFonts w:eastAsia="Arial"/>
        </w:rPr>
        <w:t>and (g) the applicants</w:t>
      </w:r>
      <w:r w:rsidR="00A76003" w:rsidRPr="00443E50">
        <w:rPr>
          <w:rFonts w:eastAsia="Arial"/>
        </w:rPr>
        <w:t>’</w:t>
      </w:r>
      <w:r w:rsidR="008B7B20" w:rsidRPr="00443E50">
        <w:rPr>
          <w:rFonts w:eastAsia="Arial"/>
        </w:rPr>
        <w:t xml:space="preserve"> consent forms, filed on April 18, 2019.</w:t>
      </w:r>
      <w:r w:rsidR="008B7B20" w:rsidRPr="00443E50">
        <w:t xml:space="preserve"> </w:t>
      </w:r>
    </w:p>
    <w:p w:rsidR="00AD5021" w:rsidRPr="00DE28BB" w:rsidRDefault="00DE28BB" w:rsidP="00DE28BB">
      <w:pPr>
        <w:pStyle w:val="Heading7"/>
        <w:numPr>
          <w:ilvl w:val="6"/>
          <w:numId w:val="2"/>
        </w:numPr>
        <w:jc w:val="both"/>
        <w:rPr>
          <w:b w:val="0"/>
          <w:i w:val="0"/>
          <w:iCs w:val="0"/>
        </w:rPr>
      </w:pPr>
      <w:r>
        <w:t>System Compliance—Texas Water Code (</w:t>
      </w:r>
      <w:r w:rsidRPr="00832433">
        <w:t>TWC</w:t>
      </w:r>
      <w:r>
        <w:t>)</w:t>
      </w:r>
      <w:r w:rsidRPr="00832433">
        <w:t xml:space="preserve"> </w:t>
      </w:r>
      <w:r>
        <w:t>§ 13.301(e</w:t>
      </w:r>
      <w:r w:rsidRPr="00832433">
        <w:t>)</w:t>
      </w:r>
      <w:r>
        <w:t>(3)(A);</w:t>
      </w:r>
      <w:r w:rsidRPr="00832433">
        <w:t xml:space="preserve"> 16 </w:t>
      </w:r>
      <w:r>
        <w:t>Texas Administrative Code (</w:t>
      </w:r>
      <w:r w:rsidRPr="00832433">
        <w:t>TAC</w:t>
      </w:r>
      <w:r>
        <w:t>)</w:t>
      </w:r>
      <w:r w:rsidRPr="00832433">
        <w:t xml:space="preserve"> </w:t>
      </w:r>
      <w:r>
        <w:t>§§ 24.227(a), 24.239(j)(3)(A), (j)(5)(A)</w:t>
      </w:r>
    </w:p>
    <w:p w:rsidR="00BB3E3B" w:rsidRPr="00443E50" w:rsidRDefault="008B7B20" w:rsidP="00443E50">
      <w:pPr>
        <w:pStyle w:val="FOFNumbered"/>
      </w:pPr>
      <w:r w:rsidRPr="00443E50">
        <w:t xml:space="preserve">Undine has </w:t>
      </w:r>
      <w:r w:rsidR="002C73B4" w:rsidRPr="00443E50">
        <w:t>not been subject to any enforcement action by the Commission, TCEQ, the Texas Department of Health, the Office of the Attorney General, or the Unites States Environmental Protection Agency.</w:t>
      </w:r>
    </w:p>
    <w:p w:rsidR="003B291E" w:rsidRPr="00443E50" w:rsidRDefault="00560834" w:rsidP="00443E50">
      <w:pPr>
        <w:pStyle w:val="FOFNumbered"/>
      </w:pPr>
      <w:r w:rsidRPr="00443E50">
        <w:t>Although Chuck Bell’s public water systems have had previous violations and enforcement actions, no outstanding violations currently exist with the Commission, the TCEQ, the Texas Department of Health, the Office of the Attorney General, or the United States Environmental Protection Agency.</w:t>
      </w:r>
    </w:p>
    <w:p w:rsidR="003B291E" w:rsidRPr="00DE28BB" w:rsidRDefault="00DE28BB" w:rsidP="00DE28BB">
      <w:pPr>
        <w:pStyle w:val="Heading7"/>
        <w:numPr>
          <w:ilvl w:val="6"/>
          <w:numId w:val="2"/>
        </w:numPr>
        <w:jc w:val="both"/>
        <w:rPr>
          <w:b w:val="0"/>
          <w:i w:val="0"/>
          <w:iCs w:val="0"/>
        </w:rPr>
      </w:pPr>
      <w:r>
        <w:t>Adequacy of Existing Service—</w:t>
      </w:r>
      <w:r w:rsidRPr="00832433">
        <w:t xml:space="preserve">TWC </w:t>
      </w:r>
      <w:r>
        <w:t>§ 13.246(c)(1);</w:t>
      </w:r>
      <w:r w:rsidRPr="00832433">
        <w:t xml:space="preserve"> 16 TAC </w:t>
      </w:r>
      <w:r>
        <w:t>§§ 24.227(d</w:t>
      </w:r>
      <w:r w:rsidRPr="00832433">
        <w:t>)</w:t>
      </w:r>
      <w:r>
        <w:t>(1), 24.239(j)(5)(B)</w:t>
      </w:r>
    </w:p>
    <w:p w:rsidR="006E6C7A" w:rsidRPr="00443E50" w:rsidRDefault="00ED56DA" w:rsidP="00443E50">
      <w:pPr>
        <w:pStyle w:val="FOFNumbered"/>
      </w:pPr>
      <w:r w:rsidRPr="00443E50">
        <w:t>The eight public water systems to be transferred have been approved by the TCEQ,</w:t>
      </w:r>
      <w:r w:rsidR="00FF2B36" w:rsidRPr="00443E50">
        <w:t xml:space="preserve"> are capable of providing drinking water that meets the requirements of the Texas Health and Safety Code, Chapter 341 and TCEQ rules</w:t>
      </w:r>
      <w:r w:rsidRPr="00443E50">
        <w:t>,</w:t>
      </w:r>
      <w:r w:rsidR="00FF2B36" w:rsidRPr="00443E50">
        <w:t xml:space="preserve"> and have access to an adequate supply of water</w:t>
      </w:r>
      <w:r w:rsidR="006E6C7A" w:rsidRPr="00443E50">
        <w:t>.</w:t>
      </w:r>
    </w:p>
    <w:p w:rsidR="00ED56DA" w:rsidRPr="00443E50" w:rsidRDefault="00ED56DA" w:rsidP="00443E50">
      <w:pPr>
        <w:pStyle w:val="FOFNumbered"/>
      </w:pPr>
      <w:r w:rsidRPr="00443E50">
        <w:rPr>
          <w:rStyle w:val="normaltextrun"/>
        </w:rPr>
        <w:t>The public will be better served through Undine’s ownership of public water systems due to improvements in customer service and operations and maintenance.</w:t>
      </w:r>
    </w:p>
    <w:p w:rsidR="003B291E" w:rsidRPr="00DE28BB" w:rsidRDefault="00DE28BB" w:rsidP="00DE28BB">
      <w:pPr>
        <w:pStyle w:val="Heading7"/>
        <w:numPr>
          <w:ilvl w:val="6"/>
          <w:numId w:val="2"/>
        </w:numPr>
        <w:jc w:val="both"/>
        <w:rPr>
          <w:b w:val="0"/>
          <w:i w:val="0"/>
          <w:iCs w:val="0"/>
        </w:rPr>
      </w:pPr>
      <w:r>
        <w:t>Need for Additional Service—</w:t>
      </w:r>
      <w:r w:rsidRPr="00C12BE4">
        <w:t>TWC § 13.246(c)(2); 16 TAC §§ 24.227(d)(2), 24.239(j)(5)</w:t>
      </w:r>
      <w:r>
        <w:t>(C)</w:t>
      </w:r>
    </w:p>
    <w:p w:rsidR="00ED56DA" w:rsidRPr="00443E50" w:rsidRDefault="00FF2B36" w:rsidP="00443E50">
      <w:pPr>
        <w:pStyle w:val="FOFNumbered"/>
      </w:pPr>
      <w:r w:rsidRPr="00443E50">
        <w:t xml:space="preserve">Customers are currently receiving water from the water systems requested to be transferred. </w:t>
      </w:r>
    </w:p>
    <w:p w:rsidR="003B291E" w:rsidRPr="00443E50" w:rsidRDefault="00FF2B36" w:rsidP="00443E50">
      <w:pPr>
        <w:pStyle w:val="FOFNumbered"/>
      </w:pPr>
      <w:r w:rsidRPr="00443E50">
        <w:t>Additional area</w:t>
      </w:r>
      <w:r w:rsidR="00ED56DA" w:rsidRPr="00443E50">
        <w:t>s that are uncertificated have</w:t>
      </w:r>
      <w:r w:rsidRPr="00443E50">
        <w:t xml:space="preserve"> been requested</w:t>
      </w:r>
      <w:r w:rsidR="00ED56DA" w:rsidRPr="00443E50">
        <w:t xml:space="preserve"> to be added to the requested areas in order to correct errors in the</w:t>
      </w:r>
      <w:r w:rsidRPr="00443E50">
        <w:t xml:space="preserve"> CCN boundaries and accurately reflect the areas currently being served by </w:t>
      </w:r>
      <w:r w:rsidR="00523C2A" w:rsidRPr="00443E50">
        <w:t>Chuck Bell</w:t>
      </w:r>
      <w:r w:rsidRPr="00443E50">
        <w:t>.</w:t>
      </w:r>
    </w:p>
    <w:p w:rsidR="003B291E" w:rsidRPr="00AD6FBE" w:rsidRDefault="00DE28BB" w:rsidP="00DE28BB">
      <w:pPr>
        <w:pStyle w:val="Heading7"/>
        <w:numPr>
          <w:ilvl w:val="6"/>
          <w:numId w:val="2"/>
        </w:numPr>
        <w:jc w:val="both"/>
      </w:pPr>
      <w:r w:rsidRPr="003042A2">
        <w:t>Effect of Approving the Transaction</w:t>
      </w:r>
      <w:r>
        <w:t xml:space="preserve"> and Granting the Amendment</w:t>
      </w:r>
      <w:r w:rsidRPr="003042A2">
        <w:t>—</w:t>
      </w:r>
      <w:r w:rsidRPr="00C12BE4">
        <w:t>TWC § 13.246(c)(3); 16 TAC §§ 24.227(d)(3), 24.239(j)(5)(D</w:t>
      </w:r>
      <w:r>
        <w:t>)</w:t>
      </w:r>
    </w:p>
    <w:p w:rsidR="002C73B4" w:rsidRPr="00443E50" w:rsidRDefault="002C73B4" w:rsidP="00443E50">
      <w:pPr>
        <w:pStyle w:val="FOFNumbered"/>
      </w:pPr>
      <w:r w:rsidRPr="00443E50">
        <w:t>As a result of the transaction, the customers will benefit from a public water system that is professionally operated and maintained and capable of providing continuous and adequate service.</w:t>
      </w:r>
    </w:p>
    <w:p w:rsidR="002C73B4" w:rsidRPr="00443E50" w:rsidRDefault="002C73B4" w:rsidP="00443E50">
      <w:pPr>
        <w:pStyle w:val="FOFNumbered"/>
      </w:pPr>
      <w:r w:rsidRPr="00443E50">
        <w:t>The water rates in the requested areas will</w:t>
      </w:r>
      <w:r w:rsidR="009042D2">
        <w:t xml:space="preserve"> not change due to the transfer</w:t>
      </w:r>
      <w:r w:rsidRPr="00443E50">
        <w:t>.</w:t>
      </w:r>
    </w:p>
    <w:p w:rsidR="002C73B4" w:rsidRPr="00443E50" w:rsidRDefault="002C73B4" w:rsidP="00443E50">
      <w:pPr>
        <w:pStyle w:val="FOFNumbered"/>
      </w:pPr>
      <w:r w:rsidRPr="00443E50">
        <w:t>There are no other retail public utilities providing water service that would be affected by the proposed transaction.</w:t>
      </w:r>
    </w:p>
    <w:p w:rsidR="003B291E" w:rsidRDefault="009042D2" w:rsidP="00443E50">
      <w:pPr>
        <w:pStyle w:val="FOFNumbered"/>
      </w:pPr>
      <w:r>
        <w:t>The customers</w:t>
      </w:r>
      <w:r w:rsidR="00FF2B36" w:rsidRPr="00443E50">
        <w:t xml:space="preserve"> and landowners in the </w:t>
      </w:r>
      <w:r w:rsidR="00857D90">
        <w:t xml:space="preserve">requested </w:t>
      </w:r>
      <w:r w:rsidR="00FF2B36" w:rsidRPr="00443E50">
        <w:t>area</w:t>
      </w:r>
      <w:r w:rsidR="00857D90">
        <w:t>s</w:t>
      </w:r>
      <w:r w:rsidR="00FF2B36" w:rsidRPr="00443E50">
        <w:t xml:space="preserve"> are not adversely affected because Undine has requested dual </w:t>
      </w:r>
      <w:r w:rsidR="000D099C" w:rsidRPr="00443E50">
        <w:t xml:space="preserve">and tri </w:t>
      </w:r>
      <w:r w:rsidR="00FF2B36" w:rsidRPr="00443E50">
        <w:t>certification for the requested area</w:t>
      </w:r>
      <w:r w:rsidR="000D099C" w:rsidRPr="00443E50">
        <w:t>s that overlap with</w:t>
      </w:r>
      <w:r w:rsidR="00FF2B36" w:rsidRPr="00443E50">
        <w:t xml:space="preserve"> other CCN</w:t>
      </w:r>
      <w:r w:rsidR="00FF2B36">
        <w:t xml:space="preserve"> service areas, and has obtained consent</w:t>
      </w:r>
      <w:r w:rsidR="000D099C">
        <w:t xml:space="preserve"> from the respective CCN holders</w:t>
      </w:r>
      <w:r w:rsidR="00FF2B36">
        <w:t>.</w:t>
      </w:r>
      <w:r w:rsidR="00E905F5">
        <w:t xml:space="preserve">  </w:t>
      </w:r>
    </w:p>
    <w:p w:rsidR="003B291E" w:rsidRPr="00DE28BB" w:rsidRDefault="00DE28BB" w:rsidP="00DE28BB">
      <w:pPr>
        <w:pStyle w:val="Heading7"/>
        <w:numPr>
          <w:ilvl w:val="6"/>
          <w:numId w:val="2"/>
        </w:numPr>
        <w:jc w:val="both"/>
        <w:rPr>
          <w:b w:val="0"/>
          <w:i w:val="0"/>
          <w:iCs w:val="0"/>
        </w:rPr>
      </w:pPr>
      <w:r w:rsidRPr="003042A2">
        <w:t>Ability to Se</w:t>
      </w:r>
      <w:r>
        <w:t>rve: Managerial and Technical—</w:t>
      </w:r>
      <w:r w:rsidRPr="00C12BE4">
        <w:rPr>
          <w:rStyle w:val="normaltextrun"/>
        </w:rPr>
        <w:t>TWC §§ 13.241(a), 13.246(c)(4), 13.301(b), (e)(2); 16 TAC §§ 24.227(a), (d)(4), 24.239(g), (j)(5)(E)</w:t>
      </w:r>
    </w:p>
    <w:p w:rsidR="002C73B4" w:rsidRPr="00443E50" w:rsidRDefault="001F619A" w:rsidP="00443E50">
      <w:pPr>
        <w:pStyle w:val="FOFNumbered"/>
      </w:pPr>
      <w:r w:rsidRPr="00443E50">
        <w:t>Undine has access to an adequate supply of water and has the capacity to serve the requested area</w:t>
      </w:r>
      <w:r w:rsidR="00857D90">
        <w:t>s</w:t>
      </w:r>
      <w:r w:rsidR="009042D2">
        <w:t xml:space="preserve"> continuously</w:t>
      </w:r>
      <w:r w:rsidRPr="00443E50">
        <w:t xml:space="preserve">. </w:t>
      </w:r>
    </w:p>
    <w:p w:rsidR="00D30B98" w:rsidRPr="00443E50" w:rsidRDefault="001F619A" w:rsidP="00443E50">
      <w:pPr>
        <w:pStyle w:val="FOFNumbered"/>
      </w:pPr>
      <w:r w:rsidRPr="00443E50">
        <w:t>Un</w:t>
      </w:r>
      <w:r w:rsidR="002C73B4" w:rsidRPr="00443E50">
        <w:t xml:space="preserve">dine’s management </w:t>
      </w:r>
      <w:r w:rsidR="009042D2">
        <w:t xml:space="preserve">team </w:t>
      </w:r>
      <w:r w:rsidR="002C73B4" w:rsidRPr="00443E50">
        <w:t>possesses lengthy experience in utility-related accounting and p</w:t>
      </w:r>
      <w:r w:rsidR="00A76003" w:rsidRPr="00443E50">
        <w:t>roject development, and is</w:t>
      </w:r>
      <w:r w:rsidR="002C73B4" w:rsidRPr="00443E50">
        <w:t xml:space="preserve"> capable of managing the water systems and providing service that is continuous and adequate</w:t>
      </w:r>
      <w:r w:rsidRPr="00443E50">
        <w:t>.</w:t>
      </w:r>
      <w:r w:rsidR="005E7530" w:rsidRPr="00443E50">
        <w:t xml:space="preserve"> </w:t>
      </w:r>
    </w:p>
    <w:p w:rsidR="003B291E" w:rsidRPr="00DE28BB" w:rsidRDefault="00DE28BB" w:rsidP="00DE28BB">
      <w:pPr>
        <w:pStyle w:val="Heading7"/>
        <w:numPr>
          <w:ilvl w:val="6"/>
          <w:numId w:val="2"/>
        </w:numPr>
        <w:jc w:val="both"/>
        <w:rPr>
          <w:spacing w:val="-1"/>
        </w:rPr>
      </w:pPr>
      <w:r w:rsidRPr="00A4039D">
        <w:t>Ability to Serve: Fi</w:t>
      </w:r>
      <w:r>
        <w:t>nancial Ability and Stability—</w:t>
      </w:r>
      <w:r w:rsidRPr="00C12BE4">
        <w:t xml:space="preserve">TWC §§ 13.241(a), 13.246(c)(6), 13.301(b); 16 TAC §§ </w:t>
      </w:r>
      <w:r>
        <w:t xml:space="preserve">24.11(e), </w:t>
      </w:r>
      <w:r w:rsidRPr="00C12BE4">
        <w:t>24.227(a), (d)(6), 24.239(g), (j)(5)(G)</w:t>
      </w:r>
    </w:p>
    <w:p w:rsidR="001F619A" w:rsidRPr="00443E50" w:rsidRDefault="001F619A" w:rsidP="00443E50">
      <w:pPr>
        <w:pStyle w:val="FOFNumbered"/>
      </w:pPr>
      <w:r w:rsidRPr="00443E50">
        <w:t>Undine meets the debt to equity ratio requirement of le</w:t>
      </w:r>
      <w:r w:rsidR="00A76003" w:rsidRPr="00443E50">
        <w:t>ss than one, meeting the leverage test,</w:t>
      </w:r>
      <w:r w:rsidRPr="00443E50">
        <w:t xml:space="preserve"> and has demonstrated the financial capability to serve the requested area</w:t>
      </w:r>
      <w:r w:rsidR="00857D90">
        <w:t>s</w:t>
      </w:r>
      <w:r w:rsidR="00975717" w:rsidRPr="00443E50">
        <w:t>.</w:t>
      </w:r>
    </w:p>
    <w:p w:rsidR="0072208F" w:rsidRPr="00443E50" w:rsidRDefault="001F619A" w:rsidP="00443E50">
      <w:pPr>
        <w:pStyle w:val="FOFNumbered"/>
      </w:pPr>
      <w:r w:rsidRPr="00443E50">
        <w:t>Undine has sufficient cash available and projected to cover any projected operations and maintenance shortages in the next five years of operations.</w:t>
      </w:r>
    </w:p>
    <w:p w:rsidR="0072208F" w:rsidRPr="00443E50" w:rsidRDefault="001F619A" w:rsidP="00443E50">
      <w:pPr>
        <w:pStyle w:val="FOFNumbered"/>
      </w:pPr>
      <w:r w:rsidRPr="00443E50">
        <w:t>Undine has dem</w:t>
      </w:r>
      <w:r w:rsidR="00A76003" w:rsidRPr="00443E50">
        <w:t>onstrated adequate financial ability and stability</w:t>
      </w:r>
      <w:r w:rsidRPr="00443E50">
        <w:t xml:space="preserve"> to provide continuous and adequate service to the requested area</w:t>
      </w:r>
      <w:r w:rsidR="00857D90">
        <w:t>s</w:t>
      </w:r>
      <w:r w:rsidR="0072208F" w:rsidRPr="00443E50">
        <w:t>.</w:t>
      </w:r>
    </w:p>
    <w:p w:rsidR="003B291E" w:rsidRDefault="00DE28BB" w:rsidP="00DE28BB">
      <w:pPr>
        <w:pStyle w:val="Heading7"/>
        <w:numPr>
          <w:ilvl w:val="6"/>
          <w:numId w:val="2"/>
        </w:numPr>
        <w:jc w:val="both"/>
      </w:pPr>
      <w:r>
        <w:t>Financial Assurance—</w:t>
      </w:r>
      <w:r w:rsidRPr="00C12BE4">
        <w:t>TWC §§ 13.246(</w:t>
      </w:r>
      <w:r>
        <w:t xml:space="preserve">d), 13.301(c); 16 TAC §§ </w:t>
      </w:r>
      <w:r w:rsidRPr="00C12BE4">
        <w:t>24.227(e), 24.239(h)</w:t>
      </w:r>
    </w:p>
    <w:p w:rsidR="005E7530" w:rsidRPr="00443E50" w:rsidRDefault="001F619A" w:rsidP="00443E50">
      <w:pPr>
        <w:pStyle w:val="FOFNumbered"/>
      </w:pPr>
      <w:r w:rsidRPr="00443E50">
        <w:t>There is no need to require Undine to provide a bond or other financial assurance to ensure continuous and adequate service.</w:t>
      </w:r>
    </w:p>
    <w:p w:rsidR="00DE28BB" w:rsidRDefault="00DE28BB" w:rsidP="00DE28BB">
      <w:pPr>
        <w:pStyle w:val="Heading7"/>
        <w:numPr>
          <w:ilvl w:val="6"/>
          <w:numId w:val="2"/>
        </w:numPr>
        <w:jc w:val="both"/>
      </w:pPr>
      <w:r w:rsidRPr="00C12BE4">
        <w:t>Feasibility of Obtaining Service from Adjacent Retail Public Utility</w:t>
      </w:r>
      <w:r>
        <w:t>—</w:t>
      </w:r>
      <w:r w:rsidRPr="00C12BE4">
        <w:t>TWC §§ 13.246(c)(5); 16 TAC §§ 24.227(d)(5), 24.239(j)(5)(F</w:t>
      </w:r>
      <w:r>
        <w:t>)</w:t>
      </w:r>
    </w:p>
    <w:p w:rsidR="00DE28BB" w:rsidRPr="00443E50" w:rsidRDefault="00DE28BB" w:rsidP="00443E50">
      <w:pPr>
        <w:pStyle w:val="FOFNumbered"/>
      </w:pPr>
      <w:r w:rsidRPr="00443E50">
        <w:t>The requested area</w:t>
      </w:r>
      <w:r w:rsidR="00857D90">
        <w:t>s have existing facilities and are</w:t>
      </w:r>
      <w:r w:rsidRPr="00443E50">
        <w:t xml:space="preserve"> currently being served by Undine.</w:t>
      </w:r>
    </w:p>
    <w:p w:rsidR="00DE28BB" w:rsidRPr="00443E50" w:rsidRDefault="00DE28BB" w:rsidP="00443E50">
      <w:pPr>
        <w:pStyle w:val="FOFNumbered"/>
      </w:pPr>
      <w:r w:rsidRPr="00443E50">
        <w:t xml:space="preserve">Utilities within a two mile radius were noticed and no </w:t>
      </w:r>
      <w:r w:rsidR="00A76003" w:rsidRPr="00443E50">
        <w:t xml:space="preserve">protests </w:t>
      </w:r>
      <w:r w:rsidRPr="00443E50">
        <w:t xml:space="preserve">were received regarding the proposed transaction. </w:t>
      </w:r>
    </w:p>
    <w:p w:rsidR="00DE28BB" w:rsidRPr="00443E50" w:rsidRDefault="00DE28BB" w:rsidP="00443E50">
      <w:pPr>
        <w:pStyle w:val="FOFNumbered"/>
      </w:pPr>
      <w:r w:rsidRPr="00443E50">
        <w:t>It is not feasible for an adjacent utility to provide service to the requested area</w:t>
      </w:r>
      <w:r w:rsidR="00857D90">
        <w:t>s</w:t>
      </w:r>
      <w:r w:rsidR="002C73B4" w:rsidRPr="00443E50">
        <w:t xml:space="preserve"> because water service to the requested areas will be provided by Undine using existing infrastructure</w:t>
      </w:r>
      <w:r w:rsidRPr="00443E50">
        <w:t>.</w:t>
      </w:r>
    </w:p>
    <w:p w:rsidR="00E43923" w:rsidRDefault="00E43923" w:rsidP="00E43923">
      <w:pPr>
        <w:pStyle w:val="Heading7"/>
        <w:numPr>
          <w:ilvl w:val="0"/>
          <w:numId w:val="0"/>
        </w:numPr>
      </w:pPr>
      <w:r w:rsidRPr="00CB7078">
        <w:t>R</w:t>
      </w:r>
      <w:r>
        <w:t>egionalization or Consolidation—TWC §§ 13.241(d);</w:t>
      </w:r>
      <w:r w:rsidRPr="00CB7078">
        <w:t xml:space="preserve"> 16 TAC § 24.227(b)</w:t>
      </w:r>
    </w:p>
    <w:p w:rsidR="00E43923" w:rsidRPr="00443E50" w:rsidRDefault="00E43923" w:rsidP="00443E50">
      <w:pPr>
        <w:pStyle w:val="FOFNumbered"/>
      </w:pPr>
      <w:r w:rsidRPr="00443E50">
        <w:t xml:space="preserve">Since Undine does not anticipate building any new facilities to continue serving the requested areas, regionalization </w:t>
      </w:r>
      <w:r w:rsidR="00A76003" w:rsidRPr="00443E50">
        <w:t>or consolidation is not applicable</w:t>
      </w:r>
      <w:r w:rsidRPr="00443E50">
        <w:t>.</w:t>
      </w:r>
    </w:p>
    <w:p w:rsidR="003B291E" w:rsidRPr="00AD6FBE" w:rsidRDefault="00E43923" w:rsidP="00E43923">
      <w:pPr>
        <w:pStyle w:val="Heading7"/>
        <w:numPr>
          <w:ilvl w:val="6"/>
          <w:numId w:val="2"/>
        </w:numPr>
        <w:jc w:val="both"/>
      </w:pPr>
      <w:r>
        <w:t>Environmental Integrity—</w:t>
      </w:r>
      <w:r w:rsidRPr="00C12BE4">
        <w:t>TWC § 13.246(c)(7); 16 TAC §</w:t>
      </w:r>
      <w:r>
        <w:t>§ 24.227(d)(7), 24.239(j)(5)(H)</w:t>
      </w:r>
    </w:p>
    <w:p w:rsidR="00AD6FBE" w:rsidRPr="00F51634" w:rsidRDefault="00A76003" w:rsidP="00F51634">
      <w:pPr>
        <w:pStyle w:val="FOFNumbered"/>
      </w:pPr>
      <w:r w:rsidRPr="00F51634">
        <w:t>The proposed t</w:t>
      </w:r>
      <w:r w:rsidR="000F5AC5" w:rsidRPr="00F51634">
        <w:t>ransaction will not adversely impact the environmental integrity of the land because the requested area</w:t>
      </w:r>
      <w:r w:rsidR="00857D90">
        <w:t>s are</w:t>
      </w:r>
      <w:r w:rsidR="000F5AC5" w:rsidRPr="00F51634">
        <w:t xml:space="preserve"> currently receiving service</w:t>
      </w:r>
      <w:r w:rsidR="006E6C7A" w:rsidRPr="00F51634">
        <w:t>.</w:t>
      </w:r>
    </w:p>
    <w:p w:rsidR="003B291E" w:rsidRPr="00AD6FBE" w:rsidRDefault="00E43923" w:rsidP="00E43923">
      <w:pPr>
        <w:pStyle w:val="Heading7"/>
        <w:numPr>
          <w:ilvl w:val="6"/>
          <w:numId w:val="2"/>
        </w:numPr>
      </w:pPr>
      <w:r w:rsidRPr="00526C04">
        <w:t>Effect on Land</w:t>
      </w:r>
      <w:r>
        <w:t>–</w:t>
      </w:r>
      <w:r w:rsidRPr="00526C04">
        <w:t>TWC § 13.246(c)(9)</w:t>
      </w:r>
      <w:r>
        <w:t>; 16 TAC § 24.227(d)(9)</w:t>
      </w:r>
    </w:p>
    <w:p w:rsidR="000F5AC5" w:rsidRPr="00F51634" w:rsidRDefault="00462B8E" w:rsidP="00F51634">
      <w:pPr>
        <w:pStyle w:val="FOFNumbered"/>
      </w:pPr>
      <w:r w:rsidRPr="00F51634">
        <w:t>Because the</w:t>
      </w:r>
      <w:r w:rsidR="000F5AC5" w:rsidRPr="00F51634">
        <w:t xml:space="preserve"> requested area</w:t>
      </w:r>
      <w:r w:rsidR="00857D90">
        <w:t>s</w:t>
      </w:r>
      <w:r w:rsidR="000F5AC5" w:rsidRPr="00F51634">
        <w:t xml:space="preserve"> curr</w:t>
      </w:r>
      <w:r w:rsidR="00857D90">
        <w:t>ently receive</w:t>
      </w:r>
      <w:r w:rsidRPr="00F51634">
        <w:t xml:space="preserve"> water service,</w:t>
      </w:r>
      <w:r w:rsidR="002C73B4" w:rsidRPr="00F51634">
        <w:t xml:space="preserve"> the t</w:t>
      </w:r>
      <w:r w:rsidRPr="00F51634">
        <w:t>ransaction will</w:t>
      </w:r>
      <w:r w:rsidR="002C73B4" w:rsidRPr="00F51634">
        <w:t xml:space="preserve"> have minimal</w:t>
      </w:r>
      <w:r w:rsidR="000F5AC5" w:rsidRPr="00F51634">
        <w:t xml:space="preserve"> effect on the land.</w:t>
      </w:r>
    </w:p>
    <w:p w:rsidR="003B291E" w:rsidRPr="00AD6FBE" w:rsidRDefault="00E43923" w:rsidP="003B291E">
      <w:pPr>
        <w:pStyle w:val="Heading7"/>
        <w:numPr>
          <w:ilvl w:val="6"/>
          <w:numId w:val="2"/>
        </w:numPr>
        <w:jc w:val="both"/>
      </w:pPr>
      <w:r w:rsidRPr="00C12BE4">
        <w:t>Improvement of Service or Lowering Cost to Consumers</w:t>
      </w:r>
      <w:r>
        <w:t>—</w:t>
      </w:r>
      <w:r w:rsidRPr="00C12BE4">
        <w:t>TWC § 13.246(c)(8); 16 TAC §§ 24.227(d)(8), 24.239(j)(5)(I)</w:t>
      </w:r>
    </w:p>
    <w:p w:rsidR="000F5AC5" w:rsidRPr="00F51634" w:rsidRDefault="000F5AC5" w:rsidP="00F51634">
      <w:pPr>
        <w:pStyle w:val="FOFNumbered"/>
      </w:pPr>
      <w:r w:rsidRPr="00F51634">
        <w:t>The proposed transaction will improve customer service to existing customers because the water system</w:t>
      </w:r>
      <w:r w:rsidR="00857D90">
        <w:t>s</w:t>
      </w:r>
      <w:r w:rsidRPr="00F51634">
        <w:t xml:space="preserve"> will be integrated in</w:t>
      </w:r>
      <w:r w:rsidR="00857D90">
        <w:t>to</w:t>
      </w:r>
      <w:r w:rsidRPr="00F51634">
        <w:t xml:space="preserve"> the system</w:t>
      </w:r>
      <w:r w:rsidR="00857D90">
        <w:t>s</w:t>
      </w:r>
      <w:r w:rsidRPr="00F51634">
        <w:t xml:space="preserve"> of Undine, and the rates will not change.</w:t>
      </w:r>
    </w:p>
    <w:p w:rsidR="003B291E" w:rsidRDefault="00E96A2D" w:rsidP="003B291E">
      <w:pPr>
        <w:pStyle w:val="Heading7"/>
        <w:numPr>
          <w:ilvl w:val="6"/>
          <w:numId w:val="2"/>
        </w:numPr>
        <w:rPr>
          <w:rFonts w:eastAsiaTheme="minorHAnsi"/>
        </w:rPr>
      </w:pPr>
      <w:r>
        <w:rPr>
          <w:rFonts w:eastAsiaTheme="minorHAnsi"/>
        </w:rPr>
        <w:t>Map, Tariff, and Certificates</w:t>
      </w:r>
    </w:p>
    <w:p w:rsidR="00426C57" w:rsidRPr="00F51634" w:rsidRDefault="00426C57" w:rsidP="00F51634">
      <w:pPr>
        <w:pStyle w:val="FOFNumbered"/>
        <w:rPr>
          <w:rFonts w:eastAsiaTheme="minorHAnsi"/>
        </w:rPr>
      </w:pPr>
      <w:r w:rsidRPr="00F51634">
        <w:rPr>
          <w:rFonts w:eastAsiaTheme="minorHAnsi"/>
        </w:rPr>
        <w:t xml:space="preserve">On </w:t>
      </w:r>
      <w:r w:rsidR="000F5AC5" w:rsidRPr="00F51634">
        <w:rPr>
          <w:rFonts w:eastAsiaTheme="minorHAnsi"/>
        </w:rPr>
        <w:t xml:space="preserve">April 3, 2019, </w:t>
      </w:r>
      <w:r w:rsidRPr="00F51634">
        <w:rPr>
          <w:rFonts w:eastAsiaTheme="minorHAnsi"/>
        </w:rPr>
        <w:t xml:space="preserve">Commission Staff emailed to </w:t>
      </w:r>
      <w:r w:rsidR="008E7922" w:rsidRPr="00F51634">
        <w:rPr>
          <w:rFonts w:eastAsiaTheme="minorHAnsi"/>
        </w:rPr>
        <w:t>Chuck Bell</w:t>
      </w:r>
      <w:r w:rsidRPr="00F51634">
        <w:rPr>
          <w:rFonts w:eastAsiaTheme="minorHAnsi"/>
        </w:rPr>
        <w:t xml:space="preserve"> </w:t>
      </w:r>
      <w:r w:rsidR="00811807" w:rsidRPr="00F51634">
        <w:rPr>
          <w:rFonts w:eastAsiaTheme="minorHAnsi"/>
        </w:rPr>
        <w:t xml:space="preserve">and </w:t>
      </w:r>
      <w:r w:rsidR="008E7922" w:rsidRPr="00F51634">
        <w:rPr>
          <w:rFonts w:eastAsiaTheme="minorHAnsi"/>
        </w:rPr>
        <w:t>Undine</w:t>
      </w:r>
      <w:r w:rsidR="00C27DC3" w:rsidRPr="00F51634">
        <w:rPr>
          <w:rFonts w:eastAsiaTheme="minorHAnsi"/>
        </w:rPr>
        <w:t xml:space="preserve"> </w:t>
      </w:r>
      <w:r w:rsidR="00E43923" w:rsidRPr="00F51634">
        <w:rPr>
          <w:rFonts w:eastAsiaTheme="minorHAnsi"/>
        </w:rPr>
        <w:t xml:space="preserve">the </w:t>
      </w:r>
      <w:r w:rsidRPr="00F51634">
        <w:rPr>
          <w:rFonts w:eastAsiaTheme="minorHAnsi"/>
        </w:rPr>
        <w:t>proposed</w:t>
      </w:r>
      <w:r w:rsidR="00C27DC3" w:rsidRPr="00F51634">
        <w:rPr>
          <w:rFonts w:eastAsiaTheme="minorHAnsi"/>
        </w:rPr>
        <w:t xml:space="preserve"> map</w:t>
      </w:r>
      <w:r w:rsidR="00E43923" w:rsidRPr="00F51634">
        <w:rPr>
          <w:rFonts w:eastAsiaTheme="minorHAnsi"/>
        </w:rPr>
        <w:t>s and certificate</w:t>
      </w:r>
      <w:r w:rsidR="00272485" w:rsidRPr="00F51634">
        <w:rPr>
          <w:rFonts w:eastAsiaTheme="minorHAnsi"/>
        </w:rPr>
        <w:t xml:space="preserve"> related to this docket</w:t>
      </w:r>
      <w:r w:rsidR="007A7D4E" w:rsidRPr="00F51634">
        <w:rPr>
          <w:rFonts w:eastAsiaTheme="minorHAnsi"/>
        </w:rPr>
        <w:t>.</w:t>
      </w:r>
    </w:p>
    <w:p w:rsidR="000F5AC5" w:rsidRPr="00F51634" w:rsidRDefault="000F5AC5" w:rsidP="00F51634">
      <w:pPr>
        <w:pStyle w:val="FOFNumbered"/>
        <w:rPr>
          <w:rFonts w:eastAsiaTheme="minorHAnsi"/>
        </w:rPr>
      </w:pPr>
      <w:r w:rsidRPr="00F51634">
        <w:rPr>
          <w:rFonts w:eastAsiaTheme="minorHAnsi"/>
        </w:rPr>
        <w:t>On April 12, 2019, Commission St</w:t>
      </w:r>
      <w:r w:rsidR="00E43923" w:rsidRPr="00F51634">
        <w:rPr>
          <w:rFonts w:eastAsiaTheme="minorHAnsi"/>
        </w:rPr>
        <w:t xml:space="preserve">aff emailed </w:t>
      </w:r>
      <w:r w:rsidRPr="00F51634">
        <w:rPr>
          <w:rFonts w:eastAsiaTheme="minorHAnsi"/>
        </w:rPr>
        <w:t xml:space="preserve">to Chuck Bell and Undine </w:t>
      </w:r>
      <w:r w:rsidR="00E96A2D">
        <w:rPr>
          <w:rFonts w:eastAsiaTheme="minorHAnsi"/>
        </w:rPr>
        <w:t>its proposed tariff</w:t>
      </w:r>
      <w:r w:rsidR="00E43923" w:rsidRPr="00F51634">
        <w:rPr>
          <w:rFonts w:eastAsiaTheme="minorHAnsi"/>
        </w:rPr>
        <w:t xml:space="preserve"> </w:t>
      </w:r>
      <w:r w:rsidRPr="00F51634">
        <w:rPr>
          <w:rFonts w:eastAsiaTheme="minorHAnsi"/>
        </w:rPr>
        <w:t>related to this docket.</w:t>
      </w:r>
    </w:p>
    <w:p w:rsidR="00426C57" w:rsidRPr="00F51634" w:rsidRDefault="00426C57" w:rsidP="00F51634">
      <w:pPr>
        <w:pStyle w:val="FOFNumbered"/>
        <w:rPr>
          <w:rFonts w:eastAsiaTheme="minorHAnsi"/>
        </w:rPr>
      </w:pPr>
      <w:r w:rsidRPr="00F51634">
        <w:rPr>
          <w:rFonts w:eastAsiaTheme="minorHAnsi"/>
        </w:rPr>
        <w:t xml:space="preserve">On </w:t>
      </w:r>
      <w:r w:rsidR="000F5AC5" w:rsidRPr="00F51634">
        <w:rPr>
          <w:rFonts w:eastAsiaTheme="minorHAnsi"/>
        </w:rPr>
        <w:t xml:space="preserve">April 18, 2019, Chuck Bell and </w:t>
      </w:r>
      <w:r w:rsidR="008E7922" w:rsidRPr="00F51634">
        <w:rPr>
          <w:rFonts w:eastAsiaTheme="minorHAnsi"/>
        </w:rPr>
        <w:t>Undine</w:t>
      </w:r>
      <w:r w:rsidR="00811807" w:rsidRPr="00F51634">
        <w:rPr>
          <w:rFonts w:eastAsiaTheme="minorHAnsi"/>
        </w:rPr>
        <w:t xml:space="preserve"> </w:t>
      </w:r>
      <w:r w:rsidR="007D5A12" w:rsidRPr="00F51634">
        <w:rPr>
          <w:rFonts w:eastAsiaTheme="minorHAnsi"/>
        </w:rPr>
        <w:t>filed</w:t>
      </w:r>
      <w:r w:rsidRPr="00F51634">
        <w:rPr>
          <w:rFonts w:eastAsiaTheme="minorHAnsi"/>
        </w:rPr>
        <w:t xml:space="preserve"> consent form</w:t>
      </w:r>
      <w:r w:rsidR="00811807" w:rsidRPr="00F51634">
        <w:rPr>
          <w:rFonts w:eastAsiaTheme="minorHAnsi"/>
        </w:rPr>
        <w:t>s</w:t>
      </w:r>
      <w:r w:rsidRPr="00F51634">
        <w:rPr>
          <w:rFonts w:eastAsiaTheme="minorHAnsi"/>
        </w:rPr>
        <w:t xml:space="preserve"> concurring with the proposed </w:t>
      </w:r>
      <w:r w:rsidR="00C27DC3" w:rsidRPr="00F51634">
        <w:rPr>
          <w:rFonts w:eastAsiaTheme="minorHAnsi"/>
        </w:rPr>
        <w:t>map</w:t>
      </w:r>
      <w:r w:rsidR="00E43923" w:rsidRPr="00F51634">
        <w:rPr>
          <w:rFonts w:eastAsiaTheme="minorHAnsi"/>
        </w:rPr>
        <w:t>s</w:t>
      </w:r>
      <w:r w:rsidR="00FD675F" w:rsidRPr="00F51634">
        <w:rPr>
          <w:rFonts w:eastAsiaTheme="minorHAnsi"/>
        </w:rPr>
        <w:t>, tariff,</w:t>
      </w:r>
      <w:r w:rsidR="00E43923" w:rsidRPr="00F51634">
        <w:rPr>
          <w:rFonts w:eastAsiaTheme="minorHAnsi"/>
        </w:rPr>
        <w:t xml:space="preserve"> and certificate</w:t>
      </w:r>
      <w:r w:rsidRPr="00F51634">
        <w:rPr>
          <w:rFonts w:eastAsiaTheme="minorHAnsi"/>
        </w:rPr>
        <w:t>.</w:t>
      </w:r>
    </w:p>
    <w:p w:rsidR="00E43923" w:rsidRPr="00E96A2D" w:rsidRDefault="00AD6FBE" w:rsidP="00E96A2D">
      <w:pPr>
        <w:pStyle w:val="FOFNumbered"/>
        <w:rPr>
          <w:rFonts w:eastAsiaTheme="minorHAnsi"/>
        </w:rPr>
      </w:pPr>
      <w:r w:rsidRPr="00F51634">
        <w:rPr>
          <w:rFonts w:eastAsiaTheme="minorHAnsi"/>
        </w:rPr>
        <w:t xml:space="preserve">On </w:t>
      </w:r>
      <w:r w:rsidR="000F5AC5" w:rsidRPr="00F51634">
        <w:rPr>
          <w:rFonts w:eastAsiaTheme="minorHAnsi"/>
        </w:rPr>
        <w:t>April 29, 2019, the parties filed the proposed maps</w:t>
      </w:r>
      <w:r w:rsidR="00FD675F" w:rsidRPr="00F51634">
        <w:rPr>
          <w:rFonts w:eastAsiaTheme="minorHAnsi"/>
        </w:rPr>
        <w:t xml:space="preserve">, tariff, </w:t>
      </w:r>
      <w:r w:rsidR="00E43923" w:rsidRPr="00F51634">
        <w:rPr>
          <w:rFonts w:eastAsiaTheme="minorHAnsi"/>
        </w:rPr>
        <w:t>and certificate</w:t>
      </w:r>
      <w:r w:rsidR="000F5AC5" w:rsidRPr="00F51634">
        <w:rPr>
          <w:rFonts w:eastAsiaTheme="minorHAnsi"/>
        </w:rPr>
        <w:t xml:space="preserve"> as an attachment to the joint motion to admit evidence and proposed Notice of Approval. </w:t>
      </w:r>
    </w:p>
    <w:p w:rsidR="002A7087" w:rsidRPr="00F51634" w:rsidRDefault="002A7087" w:rsidP="00F51634">
      <w:pPr>
        <w:pStyle w:val="FOFNumbered"/>
      </w:pPr>
      <w:r w:rsidRPr="00F51634">
        <w:t>Chuck Bell has sold all of its water systems and will no longer provide water service.</w:t>
      </w:r>
    </w:p>
    <w:p w:rsidR="00556600" w:rsidRPr="00F51634" w:rsidRDefault="002A7087" w:rsidP="00F51634">
      <w:pPr>
        <w:pStyle w:val="FOFNumbered"/>
      </w:pPr>
      <w:r w:rsidRPr="00F51634">
        <w:t>Because Chuck Bell will have no customers and no further need for CCN number 12190, the CCN should be cancelled.</w:t>
      </w:r>
    </w:p>
    <w:p w:rsidR="003B291E" w:rsidRPr="00AD6FBE" w:rsidRDefault="003B291E" w:rsidP="003B291E">
      <w:pPr>
        <w:pStyle w:val="Heading7"/>
        <w:numPr>
          <w:ilvl w:val="6"/>
          <w:numId w:val="2"/>
        </w:numPr>
      </w:pPr>
      <w:r w:rsidRPr="00AD6FBE">
        <w:t>Informal Disposition</w:t>
      </w:r>
    </w:p>
    <w:p w:rsidR="00AD6FBE" w:rsidRPr="00F51634" w:rsidRDefault="00AD6FBE" w:rsidP="00F51634">
      <w:pPr>
        <w:pStyle w:val="FOFNumbered"/>
      </w:pPr>
      <w:r w:rsidRPr="00F51634">
        <w:t>More than 15 days have passed since the completion of notice provided in this docket.</w:t>
      </w:r>
    </w:p>
    <w:p w:rsidR="00471E54" w:rsidRPr="00F51634" w:rsidRDefault="00811807" w:rsidP="00F51634">
      <w:pPr>
        <w:pStyle w:val="FOFNumbered"/>
      </w:pPr>
      <w:r w:rsidRPr="00F51634">
        <w:t>No person filed a protest or motion to intervene.</w:t>
      </w:r>
    </w:p>
    <w:p w:rsidR="00811807" w:rsidRPr="00F51634" w:rsidRDefault="008E7922" w:rsidP="00F51634">
      <w:pPr>
        <w:pStyle w:val="FOFNumbered"/>
      </w:pPr>
      <w:r w:rsidRPr="00F51634">
        <w:t>Chuck Bell</w:t>
      </w:r>
      <w:r w:rsidR="00811807" w:rsidRPr="00F51634">
        <w:t xml:space="preserve">, </w:t>
      </w:r>
      <w:r w:rsidRPr="00F51634">
        <w:t>Undine</w:t>
      </w:r>
      <w:r w:rsidR="002A7087" w:rsidRPr="00F51634">
        <w:t>,</w:t>
      </w:r>
      <w:r w:rsidR="00811807" w:rsidRPr="00F51634">
        <w:t xml:space="preserve"> and Commission Staff are the only parties to this proceeding. </w:t>
      </w:r>
    </w:p>
    <w:p w:rsidR="00AD6FBE" w:rsidRPr="00F51634" w:rsidRDefault="00561F53" w:rsidP="00F51634">
      <w:pPr>
        <w:pStyle w:val="FOFNumbered"/>
      </w:pPr>
      <w:r w:rsidRPr="00F51634">
        <w:t xml:space="preserve">No party requested a hearing and no hearing is needed. </w:t>
      </w:r>
    </w:p>
    <w:p w:rsidR="009B293E" w:rsidRPr="00F51634" w:rsidRDefault="009B293E" w:rsidP="00F51634">
      <w:pPr>
        <w:pStyle w:val="FOFNumbered"/>
      </w:pPr>
      <w:r w:rsidRPr="00F51634">
        <w:t xml:space="preserve">Commission Staff recommended </w:t>
      </w:r>
      <w:r w:rsidR="00FD675F" w:rsidRPr="00F51634">
        <w:t xml:space="preserve">approval of the application. </w:t>
      </w:r>
      <w:r w:rsidRPr="00F51634">
        <w:t xml:space="preserve"> </w:t>
      </w:r>
    </w:p>
    <w:p w:rsidR="00AD6FBE" w:rsidRPr="00F51634" w:rsidRDefault="002A7087" w:rsidP="00F51634">
      <w:pPr>
        <w:pStyle w:val="FOFNumbered"/>
      </w:pPr>
      <w:r w:rsidRPr="00F51634">
        <w:t>This</w:t>
      </w:r>
      <w:r w:rsidR="00AD6FBE" w:rsidRPr="00F51634">
        <w:t xml:space="preserve"> decision is not adverse to any party.</w:t>
      </w:r>
    </w:p>
    <w:p w:rsidR="00AD6FBE" w:rsidRPr="00AD6FBE" w:rsidRDefault="00AD6FBE" w:rsidP="00AD6FBE">
      <w:pPr>
        <w:pStyle w:val="Heading1"/>
      </w:pPr>
      <w:r w:rsidRPr="00AD6FBE">
        <w:t>Conclusions of Law</w:t>
      </w:r>
    </w:p>
    <w:p w:rsidR="00521DD0" w:rsidRDefault="00521DD0" w:rsidP="00521DD0">
      <w:pPr>
        <w:pStyle w:val="BodyText"/>
      </w:pPr>
      <w:r>
        <w:t>The Commission makes the following conclusions of law.</w:t>
      </w:r>
    </w:p>
    <w:p w:rsidR="00AD6FBE" w:rsidRPr="00AD6FBE" w:rsidRDefault="00AD6FBE" w:rsidP="00AD6FBE">
      <w:pPr>
        <w:pStyle w:val="COLNumbered"/>
      </w:pPr>
      <w:r w:rsidRPr="00AD6FBE">
        <w:t>The Commission has jurisdiction over this pro</w:t>
      </w:r>
      <w:r w:rsidR="005243CB">
        <w:t>ceeding under TWC</w:t>
      </w:r>
      <w:r w:rsidRPr="00AD6FBE">
        <w:t xml:space="preserve"> §§ 13.041, 13.241, </w:t>
      </w:r>
      <w:r w:rsidR="005243CB">
        <w:t>13.242, 13.244, 13.246, 13.251</w:t>
      </w:r>
      <w:r w:rsidRPr="00AD6FBE">
        <w:t>, and 13.301.</w:t>
      </w:r>
    </w:p>
    <w:p w:rsidR="00AD6FBE" w:rsidRPr="00AD6FBE" w:rsidRDefault="008E7922" w:rsidP="00AD6FBE">
      <w:pPr>
        <w:pStyle w:val="COLNumbered"/>
      </w:pPr>
      <w:r>
        <w:t>Chuck Bell</w:t>
      </w:r>
      <w:r w:rsidR="00D41A3A">
        <w:t xml:space="preserve"> and </w:t>
      </w:r>
      <w:r>
        <w:t>Undine</w:t>
      </w:r>
      <w:r w:rsidR="00D41A3A">
        <w:t xml:space="preserve"> are r</w:t>
      </w:r>
      <w:r w:rsidR="00AD6FBE" w:rsidRPr="00AD6FBE">
        <w:t xml:space="preserve">etail </w:t>
      </w:r>
      <w:r w:rsidR="00C27DC3">
        <w:t>public utilities</w:t>
      </w:r>
      <w:r w:rsidR="00AD6FBE" w:rsidRPr="00AD6FBE">
        <w:t xml:space="preserve"> as defined by TWC §</w:t>
      </w:r>
      <w:r w:rsidR="001D3B44">
        <w:t> </w:t>
      </w:r>
      <w:r w:rsidR="00AD6FBE" w:rsidRPr="00AD6FBE">
        <w:t>13.002(19) an</w:t>
      </w:r>
      <w:r w:rsidR="00A6460D">
        <w:t>d 16 TAC</w:t>
      </w:r>
      <w:r w:rsidR="00AD6FBE" w:rsidRPr="00AD6FBE">
        <w:t xml:space="preserve"> § 24.3(59).</w:t>
      </w:r>
    </w:p>
    <w:p w:rsidR="00AE2C76" w:rsidRDefault="00AD6FBE" w:rsidP="00AE2C76">
      <w:pPr>
        <w:pStyle w:val="COLNumbered"/>
      </w:pPr>
      <w:r w:rsidRPr="00AD6FBE">
        <w:t>Public notice of the application was provided as required by TWC §</w:t>
      </w:r>
      <w:r w:rsidR="001D3B44">
        <w:t> </w:t>
      </w:r>
      <w:r w:rsidRPr="00AD6FBE">
        <w:t>13.</w:t>
      </w:r>
      <w:r w:rsidR="00D41A3A">
        <w:t>301(a)</w:t>
      </w:r>
      <w:r w:rsidR="00E156DB">
        <w:t>(2)</w:t>
      </w:r>
      <w:r w:rsidRPr="00AD6FBE">
        <w:t xml:space="preserve"> and 16</w:t>
      </w:r>
      <w:r w:rsidR="001D3B44">
        <w:t> </w:t>
      </w:r>
      <w:r w:rsidRPr="00AD6FBE">
        <w:t>TAC §</w:t>
      </w:r>
      <w:r w:rsidR="001D3B44">
        <w:t> </w:t>
      </w:r>
      <w:r w:rsidRPr="00AD6FBE">
        <w:t>24.</w:t>
      </w:r>
      <w:r w:rsidR="00D41A3A">
        <w:t>239(a) through (c)</w:t>
      </w:r>
      <w:r w:rsidRPr="00AD6FBE">
        <w:t>.</w:t>
      </w:r>
    </w:p>
    <w:p w:rsidR="00AD6FBE" w:rsidRPr="00AD6FBE" w:rsidRDefault="00624F0A" w:rsidP="00624F0A">
      <w:pPr>
        <w:pStyle w:val="COLNumbered"/>
      </w:pPr>
      <w:r w:rsidRPr="006619D7">
        <w:t>The Commission processed the application as required by the TWC, the Administrative Procedure Act</w:t>
      </w:r>
      <w:r>
        <w:rPr>
          <w:rStyle w:val="FootnoteReference"/>
        </w:rPr>
        <w:footnoteReference w:id="1"/>
      </w:r>
      <w:r>
        <w:t xml:space="preserve">, </w:t>
      </w:r>
      <w:r w:rsidRPr="006619D7">
        <w:t>and Commission rules.</w:t>
      </w:r>
    </w:p>
    <w:p w:rsidR="00AD6FBE" w:rsidRDefault="008E7922" w:rsidP="00AD6FBE">
      <w:pPr>
        <w:pStyle w:val="COLNumbered"/>
      </w:pPr>
      <w:r>
        <w:t>Chuck Bell</w:t>
      </w:r>
      <w:r w:rsidR="00AD6FBE" w:rsidRPr="00AD6FBE">
        <w:t xml:space="preserve"> </w:t>
      </w:r>
      <w:r w:rsidR="00D41A3A">
        <w:t xml:space="preserve">and </w:t>
      </w:r>
      <w:r>
        <w:t>Undine</w:t>
      </w:r>
      <w:r w:rsidR="00D41A3A">
        <w:t xml:space="preserve"> </w:t>
      </w:r>
      <w:r w:rsidR="00AD6FBE" w:rsidRPr="00AD6FBE">
        <w:t xml:space="preserve">completed the sale within the time </w:t>
      </w:r>
      <w:r w:rsidR="001D3B44">
        <w:t>required by</w:t>
      </w:r>
      <w:r w:rsidR="00AD6FBE" w:rsidRPr="00AD6FBE">
        <w:t xml:space="preserve"> 16 TAC §</w:t>
      </w:r>
      <w:r w:rsidR="001D3B44">
        <w:t> </w:t>
      </w:r>
      <w:r w:rsidR="00AD6FBE" w:rsidRPr="00AD6FBE">
        <w:t>24.239(o).</w:t>
      </w:r>
    </w:p>
    <w:p w:rsidR="00652374" w:rsidRDefault="00462B8E" w:rsidP="00652374">
      <w:pPr>
        <w:pStyle w:val="COLNumbered"/>
      </w:pPr>
      <w:r>
        <w:t>Undine and Chuck Bell</w:t>
      </w:r>
      <w:r w:rsidR="00652374">
        <w:t xml:space="preserve"> complied with the requirements of 16 TAC § 24.239(m) with respect to customer deposits.</w:t>
      </w:r>
    </w:p>
    <w:p w:rsidR="00AD6FBE" w:rsidRPr="00AD6FBE" w:rsidRDefault="00AD6FBE" w:rsidP="00AD6FBE">
      <w:pPr>
        <w:pStyle w:val="COLNumbered"/>
      </w:pPr>
      <w:r w:rsidRPr="00AD6FBE">
        <w:t>After consideration of the factors in TWC §</w:t>
      </w:r>
      <w:r w:rsidR="001D3B44">
        <w:t> </w:t>
      </w:r>
      <w:r w:rsidRPr="00AD6FBE">
        <w:t xml:space="preserve">13.246(c), </w:t>
      </w:r>
      <w:r w:rsidR="008E7922">
        <w:t>Undine</w:t>
      </w:r>
      <w:r w:rsidR="002F1FA0">
        <w:t xml:space="preserve"> </w:t>
      </w:r>
      <w:r w:rsidRPr="00AD6FBE">
        <w:t>has demonstrated adequate financial, managerial, and technical capability for providing adequate and continuous service to the requested area</w:t>
      </w:r>
      <w:r w:rsidR="0054635C">
        <w:t>s</w:t>
      </w:r>
      <w:r w:rsidRPr="00AD6FBE">
        <w:t>.</w:t>
      </w:r>
      <w:r w:rsidR="00624F0A">
        <w:t xml:space="preserve">  TWC § 13.301(b)</w:t>
      </w:r>
      <w:r w:rsidR="002D59C0">
        <w:t>.</w:t>
      </w:r>
    </w:p>
    <w:p w:rsidR="00652374" w:rsidRDefault="00652374" w:rsidP="00652374">
      <w:pPr>
        <w:pStyle w:val="COLNumbered"/>
      </w:pPr>
      <w:r>
        <w:t>Undine and Chuck Bell</w:t>
      </w:r>
      <w:r w:rsidRPr="000736C1">
        <w:t xml:space="preserve"> have demonstrated that the sale </w:t>
      </w:r>
      <w:r>
        <w:t>and transfer of the public water systems and the water service area of CCN number 12190 from Chuck Bell to Undine’s CCN number 13260</w:t>
      </w:r>
      <w:r w:rsidRPr="000736C1">
        <w:t xml:space="preserve"> </w:t>
      </w:r>
      <w:r>
        <w:t>will serve the public interest and are</w:t>
      </w:r>
      <w:r w:rsidRPr="000736C1">
        <w:t xml:space="preserve"> necessary for the service, accommodation, convenience, or safety of the public.</w:t>
      </w:r>
      <w:r>
        <w:t xml:space="preserve">  TWC § 13.301(d), (e).</w:t>
      </w:r>
    </w:p>
    <w:p w:rsidR="00C73ADF" w:rsidRPr="000736C1" w:rsidRDefault="00C73ADF" w:rsidP="000736C1">
      <w:pPr>
        <w:pStyle w:val="COLNumbered"/>
      </w:pPr>
      <w:r>
        <w:t>A sale not completed in accordance with TWC § 13.301 is void.  TWC 13.301(h).</w:t>
      </w:r>
    </w:p>
    <w:p w:rsidR="00AD6FBE" w:rsidRDefault="008E7922" w:rsidP="00AD6FBE">
      <w:pPr>
        <w:pStyle w:val="COLNumbered"/>
      </w:pPr>
      <w:r>
        <w:t>Undine</w:t>
      </w:r>
      <w:r w:rsidR="00D41A3A">
        <w:t xml:space="preserve"> </w:t>
      </w:r>
      <w:r w:rsidR="00332562">
        <w:t>must</w:t>
      </w:r>
      <w:r w:rsidR="00AD6FBE" w:rsidRPr="00AD6FBE">
        <w:t xml:space="preserve"> record a certified copy of the </w:t>
      </w:r>
      <w:r w:rsidR="00652374">
        <w:t>CCN</w:t>
      </w:r>
      <w:r w:rsidR="00571FA4">
        <w:t xml:space="preserve"> granted</w:t>
      </w:r>
      <w:r w:rsidR="00796055">
        <w:t xml:space="preserve"> and map</w:t>
      </w:r>
      <w:r w:rsidR="00571FA4">
        <w:t xml:space="preserve"> approved by this Notice</w:t>
      </w:r>
      <w:r w:rsidR="00796055">
        <w:t xml:space="preserve"> of Approval</w:t>
      </w:r>
      <w:r w:rsidR="00AD6FBE" w:rsidRPr="00AD6FBE">
        <w:t xml:space="preserve">, along with a boundary description of the service area, in the real property records of </w:t>
      </w:r>
      <w:r w:rsidR="00652374">
        <w:t>Johnson and Tarrant</w:t>
      </w:r>
      <w:r w:rsidR="00D41A3A">
        <w:t xml:space="preserve"> </w:t>
      </w:r>
      <w:r w:rsidR="00652374">
        <w:t>counties</w:t>
      </w:r>
      <w:r w:rsidR="00332562">
        <w:t xml:space="preserve"> within 31 days of receiving this Notice</w:t>
      </w:r>
      <w:r w:rsidR="00F44D97">
        <w:t xml:space="preserve"> </w:t>
      </w:r>
      <w:r w:rsidR="002702BA">
        <w:t xml:space="preserve">of Approval </w:t>
      </w:r>
      <w:r w:rsidR="00F44D97">
        <w:t xml:space="preserve">and </w:t>
      </w:r>
      <w:r w:rsidR="00F44D97" w:rsidRPr="00AD6FBE">
        <w:t>submit to the Commission evidence of the recording</w:t>
      </w:r>
      <w:r w:rsidR="00AD6FBE" w:rsidRPr="00AD6FBE">
        <w:t>.</w:t>
      </w:r>
      <w:r w:rsidR="007577F5">
        <w:t xml:space="preserve">  </w:t>
      </w:r>
      <w:r w:rsidR="007577F5" w:rsidRPr="00AD6FBE">
        <w:t>TWC §</w:t>
      </w:r>
      <w:r w:rsidR="007577F5">
        <w:t> </w:t>
      </w:r>
      <w:r w:rsidR="007577F5" w:rsidRPr="00AD6FBE">
        <w:t>13.257(r)</w:t>
      </w:r>
      <w:r w:rsidR="00F44D97">
        <w:t>, (s)</w:t>
      </w:r>
      <w:r w:rsidR="007577F5">
        <w:t>.</w:t>
      </w:r>
    </w:p>
    <w:p w:rsidR="00AD6FBE" w:rsidRPr="00AD6FBE" w:rsidRDefault="00AD6FBE" w:rsidP="00AD6FBE">
      <w:pPr>
        <w:pStyle w:val="COLNumbered"/>
      </w:pPr>
      <w:r w:rsidRPr="00AD6FBE">
        <w:t>The requirements for informal disposition under 16 TAC §</w:t>
      </w:r>
      <w:r w:rsidR="002D59C0">
        <w:t> </w:t>
      </w:r>
      <w:r w:rsidRPr="00AD6FBE">
        <w:t>22.35 have been met in this proceeding.</w:t>
      </w:r>
    </w:p>
    <w:p w:rsidR="00AD6FBE" w:rsidRPr="00AD6FBE" w:rsidRDefault="00AD6FBE" w:rsidP="00AD6FBE">
      <w:pPr>
        <w:pStyle w:val="Heading1"/>
      </w:pPr>
      <w:r w:rsidRPr="00AD6FBE">
        <w:t>Ordering Paragraphs</w:t>
      </w:r>
    </w:p>
    <w:p w:rsidR="00AD6FBE" w:rsidRPr="00AD6FBE" w:rsidRDefault="00AD6FBE" w:rsidP="00426C57">
      <w:pPr>
        <w:pStyle w:val="BodyText"/>
      </w:pPr>
      <w:r w:rsidRPr="00AD6FBE">
        <w:t>In accordance with these findings of fact and conclusions of law, the Commission issue</w:t>
      </w:r>
      <w:r w:rsidR="00796055">
        <w:t>s the following orders.</w:t>
      </w:r>
    </w:p>
    <w:p w:rsidR="00AD6FBE" w:rsidRPr="00AD6FBE" w:rsidRDefault="00652374" w:rsidP="00D80038">
      <w:pPr>
        <w:pStyle w:val="OrderingParagraph"/>
      </w:pPr>
      <w:r w:rsidRPr="00B41207">
        <w:t>The Commission approve</w:t>
      </w:r>
      <w:r>
        <w:t>s Undine’s purchase of Chuck Bell’s</w:t>
      </w:r>
      <w:r w:rsidRPr="00B41207">
        <w:t xml:space="preserve"> </w:t>
      </w:r>
      <w:r>
        <w:t>public water system</w:t>
      </w:r>
      <w:r w:rsidRPr="00B41207">
        <w:t xml:space="preserve">s </w:t>
      </w:r>
      <w:r>
        <w:t>and the transfer of Chuck Bell’s water service area</w:t>
      </w:r>
      <w:r w:rsidR="0054635C">
        <w:t>s</w:t>
      </w:r>
      <w:r>
        <w:t xml:space="preserve"> under CCN number 12190, as </w:t>
      </w:r>
      <w:r w:rsidRPr="00B41207">
        <w:t xml:space="preserve">identified in this Notice </w:t>
      </w:r>
      <w:r>
        <w:t>of Approval, to Undine</w:t>
      </w:r>
      <w:r w:rsidR="00462B8E">
        <w:t>.</w:t>
      </w:r>
    </w:p>
    <w:p w:rsidR="00D80038" w:rsidRDefault="00AD6FBE" w:rsidP="00AD6FBE">
      <w:pPr>
        <w:pStyle w:val="OrderingParagraph"/>
      </w:pPr>
      <w:r w:rsidRPr="00AD6FBE">
        <w:t xml:space="preserve">The Commission amends </w:t>
      </w:r>
      <w:r w:rsidR="008E7922">
        <w:t>Undine</w:t>
      </w:r>
      <w:r w:rsidRPr="00AD6FBE">
        <w:t xml:space="preserve">’s </w:t>
      </w:r>
      <w:r w:rsidR="000F58E6">
        <w:t xml:space="preserve">CCN </w:t>
      </w:r>
      <w:r w:rsidRPr="00AD6FBE">
        <w:t xml:space="preserve">number </w:t>
      </w:r>
      <w:r w:rsidR="00FD675F">
        <w:t>13260</w:t>
      </w:r>
      <w:r w:rsidRPr="00AD6FBE">
        <w:t xml:space="preserve"> to include the </w:t>
      </w:r>
      <w:r w:rsidR="000F58E6">
        <w:t xml:space="preserve">service </w:t>
      </w:r>
      <w:r w:rsidRPr="00AD6FBE">
        <w:t>area</w:t>
      </w:r>
      <w:r w:rsidR="0054635C">
        <w:t>s</w:t>
      </w:r>
      <w:r w:rsidRPr="00AD6FBE">
        <w:t xml:space="preserve"> </w:t>
      </w:r>
      <w:r w:rsidR="00D80038">
        <w:t>described</w:t>
      </w:r>
      <w:r w:rsidRPr="00AD6FBE">
        <w:t xml:space="preserve"> by this </w:t>
      </w:r>
      <w:r w:rsidR="00225EFE">
        <w:t>Notice</w:t>
      </w:r>
      <w:r w:rsidR="00796055">
        <w:t xml:space="preserve"> of A</w:t>
      </w:r>
      <w:r w:rsidR="00624F0A">
        <w:t>pproval</w:t>
      </w:r>
      <w:r w:rsidR="00D80038">
        <w:t xml:space="preserve"> </w:t>
      </w:r>
      <w:r w:rsidR="00672338">
        <w:t>and</w:t>
      </w:r>
      <w:r w:rsidR="00D80038">
        <w:t xml:space="preserve"> shown on the </w:t>
      </w:r>
      <w:r w:rsidR="00796055">
        <w:t>attached map</w:t>
      </w:r>
      <w:r w:rsidR="00652374">
        <w:t>s</w:t>
      </w:r>
      <w:r w:rsidR="00624F0A">
        <w:t>.</w:t>
      </w:r>
    </w:p>
    <w:p w:rsidR="00FD675F" w:rsidRDefault="00D80038" w:rsidP="00AD6FBE">
      <w:pPr>
        <w:pStyle w:val="OrderingParagraph"/>
      </w:pPr>
      <w:r>
        <w:t xml:space="preserve">The Commission </w:t>
      </w:r>
      <w:r w:rsidR="00FD675F">
        <w:t xml:space="preserve">cancels Chuck Bell’s CCN number 12190. </w:t>
      </w:r>
    </w:p>
    <w:p w:rsidR="00D41A3A" w:rsidRDefault="00FD675F" w:rsidP="00652374">
      <w:pPr>
        <w:pStyle w:val="OrderingParagraph"/>
      </w:pPr>
      <w:r>
        <w:t xml:space="preserve">The Commission </w:t>
      </w:r>
      <w:r w:rsidR="00D80038">
        <w:t>grants the certificate</w:t>
      </w:r>
      <w:r w:rsidR="00AD6FBE" w:rsidRPr="00AD6FBE">
        <w:t xml:space="preserve"> attached to this Notice</w:t>
      </w:r>
      <w:r w:rsidR="00624F0A">
        <w:t xml:space="preserve"> of Approval</w:t>
      </w:r>
      <w:r w:rsidR="00523C2A">
        <w:t xml:space="preserve">. </w:t>
      </w:r>
    </w:p>
    <w:p w:rsidR="00652374" w:rsidRPr="00D41A3A" w:rsidRDefault="00652374" w:rsidP="00652374">
      <w:pPr>
        <w:pStyle w:val="OrderingParagraph"/>
      </w:pPr>
      <w:r>
        <w:rPr>
          <w:rFonts w:eastAsiaTheme="minorHAnsi"/>
        </w:rPr>
        <w:t>Within ten days of the date of this Notice</w:t>
      </w:r>
      <w:r w:rsidR="002C73B4">
        <w:rPr>
          <w:rFonts w:eastAsiaTheme="minorHAnsi"/>
        </w:rPr>
        <w:t xml:space="preserve"> of Approval</w:t>
      </w:r>
      <w:r>
        <w:rPr>
          <w:rFonts w:eastAsiaTheme="minorHAnsi"/>
        </w:rPr>
        <w:t xml:space="preserve">, Commission Staff shall provide a clean copy of the tariffs approved by this Notice of Approval to central records to be marked </w:t>
      </w:r>
      <w:r>
        <w:rPr>
          <w:rFonts w:eastAsiaTheme="minorHAnsi"/>
          <w:i/>
        </w:rPr>
        <w:t>Approved</w:t>
      </w:r>
      <w:r>
        <w:rPr>
          <w:rFonts w:eastAsiaTheme="minorHAnsi"/>
        </w:rPr>
        <w:t xml:space="preserve"> and filed in the Commission’s tariff books.</w:t>
      </w:r>
    </w:p>
    <w:p w:rsidR="00AD6FBE" w:rsidRDefault="008E7922" w:rsidP="00AD6FBE">
      <w:pPr>
        <w:pStyle w:val="OrderingParagraph"/>
      </w:pPr>
      <w:r>
        <w:t>Undine</w:t>
      </w:r>
      <w:r w:rsidR="002F1FA0">
        <w:t xml:space="preserve"> </w:t>
      </w:r>
      <w:r w:rsidR="00AD6FBE" w:rsidRPr="00AD6FBE">
        <w:t>must serve every customer and applicant for service within the approved area</w:t>
      </w:r>
      <w:r w:rsidR="0054635C">
        <w:t>s</w:t>
      </w:r>
      <w:r w:rsidR="00AD6FBE" w:rsidRPr="00AD6FBE">
        <w:t xml:space="preserve"> under water CCN number </w:t>
      </w:r>
      <w:r w:rsidR="00523C2A">
        <w:t>13260</w:t>
      </w:r>
      <w:r w:rsidR="00AD6FBE" w:rsidRPr="00AD6FBE">
        <w:t xml:space="preserve"> that requests water service and meets the terms of </w:t>
      </w:r>
      <w:r>
        <w:t>Undine</w:t>
      </w:r>
      <w:r w:rsidR="002F1FA0">
        <w:t xml:space="preserve">’s </w:t>
      </w:r>
      <w:r w:rsidR="0054635C">
        <w:t>tariff</w:t>
      </w:r>
      <w:bookmarkStart w:id="3" w:name="_GoBack"/>
      <w:bookmarkEnd w:id="3"/>
      <w:r w:rsidR="00462B8E">
        <w:t>, and such service must</w:t>
      </w:r>
      <w:r w:rsidR="00AD6FBE" w:rsidRPr="00AD6FBE">
        <w:t xml:space="preserve"> be continuous and adequate.</w:t>
      </w:r>
    </w:p>
    <w:p w:rsidR="00AD6FBE" w:rsidRPr="00AD6FBE" w:rsidRDefault="008E7922" w:rsidP="00937059">
      <w:pPr>
        <w:pStyle w:val="OrderingParagraph"/>
      </w:pPr>
      <w:r>
        <w:t>Undine</w:t>
      </w:r>
      <w:r w:rsidR="002F1FA0">
        <w:t xml:space="preserve"> </w:t>
      </w:r>
      <w:r w:rsidR="00AD6FBE" w:rsidRPr="00AD6FBE">
        <w:t xml:space="preserve">must comply with the recording requirements in TWC § 13.257(r) and (s) for the areas in </w:t>
      </w:r>
      <w:r w:rsidR="00523C2A">
        <w:t>Tarrant and Johnson counties</w:t>
      </w:r>
      <w:r w:rsidR="000F58E6">
        <w:t xml:space="preserve"> affec</w:t>
      </w:r>
      <w:r w:rsidR="00AD6FBE" w:rsidRPr="00AD6FBE">
        <w:t>ted by the application</w:t>
      </w:r>
      <w:r w:rsidR="000F58E6">
        <w:t xml:space="preserve"> and submit to the Commission evidence o</w:t>
      </w:r>
      <w:r w:rsidR="00937059">
        <w:t>f the recording no later than 45</w:t>
      </w:r>
      <w:r w:rsidR="000F58E6">
        <w:t xml:space="preserve"> days after receipt of this Notice</w:t>
      </w:r>
      <w:r w:rsidR="00624F0A">
        <w:t xml:space="preserve"> of Approval</w:t>
      </w:r>
      <w:r w:rsidR="00F44D97">
        <w:t xml:space="preserve">. </w:t>
      </w:r>
    </w:p>
    <w:p w:rsidR="00AD6FBE" w:rsidRPr="00AD6FBE" w:rsidRDefault="00AD6FBE" w:rsidP="00AD6FBE">
      <w:pPr>
        <w:pStyle w:val="OrderingParagraph"/>
      </w:pPr>
      <w:r w:rsidRPr="00AD6FBE">
        <w:t>The Commission denies all other motions and any other requests for general or specific relief, if not expressly granted.</w:t>
      </w:r>
    </w:p>
    <w:p w:rsidR="00160DCD" w:rsidRDefault="00160DCD" w:rsidP="00160DCD">
      <w:pPr>
        <w:pStyle w:val="Dateline"/>
      </w:pPr>
      <w:r>
        <w:t xml:space="preserve">Signed at Austin, Texas the ______ day of </w:t>
      </w:r>
      <w:r w:rsidR="007B3C00">
        <w:t>August</w:t>
      </w:r>
      <w:r w:rsidR="00215A40">
        <w:t xml:space="preserve"> </w:t>
      </w:r>
      <w:r>
        <w:t>201</w:t>
      </w:r>
      <w:r w:rsidR="00AD6FBE">
        <w:t>9</w:t>
      </w:r>
      <w:r w:rsidR="008D1724">
        <w:t>.</w:t>
      </w:r>
    </w:p>
    <w:p w:rsidR="00160DCD" w:rsidRDefault="00160DCD" w:rsidP="00160DCD">
      <w:pPr>
        <w:pStyle w:val="Dateline"/>
      </w:pPr>
    </w:p>
    <w:tbl>
      <w:tblPr>
        <w:tblW w:w="0" w:type="auto"/>
        <w:jc w:val="right"/>
        <w:tblCellMar>
          <w:left w:w="0" w:type="dxa"/>
          <w:right w:w="0" w:type="dxa"/>
        </w:tblCellMar>
        <w:tblLook w:val="01E0" w:firstRow="1" w:lastRow="1" w:firstColumn="1" w:lastColumn="1" w:noHBand="0" w:noVBand="0"/>
      </w:tblPr>
      <w:tblGrid>
        <w:gridCol w:w="4921"/>
      </w:tblGrid>
      <w:tr w:rsidR="00215A40" w:rsidRPr="008A757D" w:rsidTr="00B46D47">
        <w:trPr>
          <w:cantSplit/>
          <w:jc w:val="right"/>
        </w:trPr>
        <w:tc>
          <w:tcPr>
            <w:tcW w:w="0" w:type="auto"/>
          </w:tcPr>
          <w:p w:rsidR="00215A40" w:rsidRPr="008A757D" w:rsidRDefault="00215A40" w:rsidP="00B46D47">
            <w:pPr>
              <w:keepNext/>
              <w:rPr>
                <w:rFonts w:eastAsia="SimSun"/>
                <w:b/>
              </w:rPr>
            </w:pPr>
            <w:r w:rsidRPr="008A757D">
              <w:rPr>
                <w:rFonts w:eastAsia="SimSun"/>
                <w:b/>
              </w:rPr>
              <w:t>PUBLIC UTILITY COMMISSION OF TEXAS</w:t>
            </w:r>
          </w:p>
        </w:tc>
      </w:tr>
      <w:tr w:rsidR="00215A40" w:rsidRPr="008A757D" w:rsidTr="00B46D47">
        <w:trPr>
          <w:cantSplit/>
          <w:jc w:val="right"/>
        </w:trPr>
        <w:tc>
          <w:tcPr>
            <w:tcW w:w="0" w:type="auto"/>
            <w:tcBorders>
              <w:bottom w:val="single" w:sz="4" w:space="0" w:color="auto"/>
            </w:tcBorders>
          </w:tcPr>
          <w:p w:rsidR="00215A40" w:rsidRPr="008A757D" w:rsidRDefault="00215A40" w:rsidP="00B46D47">
            <w:pPr>
              <w:keepNext/>
              <w:rPr>
                <w:rFonts w:eastAsia="SimSun"/>
              </w:rPr>
            </w:pPr>
          </w:p>
          <w:p w:rsidR="00215A40" w:rsidRPr="008A757D" w:rsidRDefault="00215A40" w:rsidP="00B46D47">
            <w:pPr>
              <w:keepNext/>
              <w:rPr>
                <w:rFonts w:eastAsia="SimSun"/>
              </w:rPr>
            </w:pPr>
          </w:p>
          <w:p w:rsidR="00215A40" w:rsidRPr="008A757D" w:rsidRDefault="00215A40" w:rsidP="00B46D47">
            <w:pPr>
              <w:keepNext/>
              <w:rPr>
                <w:rFonts w:eastAsia="SimSun"/>
              </w:rPr>
            </w:pPr>
          </w:p>
        </w:tc>
      </w:tr>
      <w:tr w:rsidR="00215A40" w:rsidRPr="008A757D" w:rsidTr="00B46D47">
        <w:trPr>
          <w:cantSplit/>
          <w:jc w:val="right"/>
        </w:trPr>
        <w:tc>
          <w:tcPr>
            <w:tcW w:w="0" w:type="auto"/>
            <w:tcBorders>
              <w:top w:val="single" w:sz="4" w:space="0" w:color="auto"/>
            </w:tcBorders>
          </w:tcPr>
          <w:p w:rsidR="00215A40" w:rsidRPr="008A757D" w:rsidRDefault="00DE3FB4" w:rsidP="00B46D47">
            <w:pPr>
              <w:rPr>
                <w:b/>
              </w:rPr>
            </w:pPr>
            <w:r>
              <w:rPr>
                <w:b/>
              </w:rPr>
              <w:t>CHRISTOPHER OAKLEY</w:t>
            </w:r>
          </w:p>
          <w:p w:rsidR="00215A40" w:rsidRPr="008A757D" w:rsidRDefault="00215A40" w:rsidP="00B46D47">
            <w:pPr>
              <w:pStyle w:val="FilePath"/>
              <w:spacing w:before="0"/>
              <w:rPr>
                <w:rFonts w:eastAsia="SimSun"/>
                <w:b/>
                <w:sz w:val="24"/>
                <w:szCs w:val="24"/>
              </w:rPr>
            </w:pPr>
            <w:r>
              <w:rPr>
                <w:b/>
                <w:sz w:val="24"/>
                <w:szCs w:val="24"/>
              </w:rPr>
              <w:t xml:space="preserve">ADMINISTRATIVE LAW JUDGE </w:t>
            </w:r>
          </w:p>
        </w:tc>
      </w:tr>
    </w:tbl>
    <w:p w:rsidR="00215A40" w:rsidRDefault="00215A40" w:rsidP="0062202F">
      <w:pPr>
        <w:pStyle w:val="EndMatter"/>
        <w:rPr>
          <w:noProof/>
        </w:rPr>
      </w:pPr>
    </w:p>
    <w:p w:rsidR="00215A40" w:rsidRDefault="00215A40" w:rsidP="0062202F">
      <w:pPr>
        <w:pStyle w:val="EndMatter"/>
        <w:rPr>
          <w:noProof/>
        </w:rPr>
      </w:pPr>
    </w:p>
    <w:p w:rsidR="00160DCD" w:rsidRDefault="00342263" w:rsidP="0062202F">
      <w:pPr>
        <w:pStyle w:val="EndMatter"/>
      </w:pPr>
      <w:r>
        <w:rPr>
          <w:noProof/>
        </w:rPr>
        <w:fldChar w:fldCharType="begin"/>
      </w:r>
      <w:r>
        <w:rPr>
          <w:noProof/>
        </w:rPr>
        <w:instrText xml:space="preserve"> FILENAME  \* Lower \p  \* MERGEFORMAT </w:instrText>
      </w:r>
      <w:r>
        <w:rPr>
          <w:noProof/>
        </w:rPr>
        <w:fldChar w:fldCharType="separate"/>
      </w:r>
      <w:r w:rsidR="00523C2A">
        <w:rPr>
          <w:noProof/>
        </w:rPr>
        <w:t>q:\cadm\docket management\water\stm\48xxx\48388 noa.docx</w:t>
      </w:r>
      <w:r>
        <w:rPr>
          <w:noProof/>
        </w:rPr>
        <w:fldChar w:fldCharType="end"/>
      </w:r>
    </w:p>
    <w:sectPr w:rsidR="00160DCD"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FBE" w:rsidRDefault="00AD6FBE" w:rsidP="00D03394">
      <w:r>
        <w:separator/>
      </w:r>
    </w:p>
  </w:endnote>
  <w:endnote w:type="continuationSeparator" w:id="0">
    <w:p w:rsidR="00AD6FBE" w:rsidRDefault="00AD6FB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FBE" w:rsidRDefault="00AD6FBE" w:rsidP="00D03394">
      <w:r>
        <w:separator/>
      </w:r>
    </w:p>
  </w:footnote>
  <w:footnote w:type="continuationSeparator" w:id="0">
    <w:p w:rsidR="00AD6FBE" w:rsidRDefault="00AD6FBE" w:rsidP="00D03394">
      <w:r>
        <w:continuationSeparator/>
      </w:r>
    </w:p>
  </w:footnote>
  <w:footnote w:id="1">
    <w:p w:rsidR="00624F0A" w:rsidRDefault="00624F0A" w:rsidP="00624F0A">
      <w:pPr>
        <w:pStyle w:val="FootnoteText"/>
      </w:pPr>
      <w:r>
        <w:rPr>
          <w:rStyle w:val="FootnoteReference"/>
        </w:rPr>
        <w:footnoteRef/>
      </w:r>
      <w:r>
        <w:t xml:space="preserve"> </w:t>
      </w:r>
      <w:r w:rsidR="00652374">
        <w:t xml:space="preserve"> </w:t>
      </w:r>
      <w:r w:rsidR="005243CB">
        <w:t>Tex. Gov’t Code ch. 2001</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AD6FBE">
    <w:pPr>
      <w:pStyle w:val="Header"/>
    </w:pPr>
    <w:r>
      <w:t>Docket No.</w:t>
    </w:r>
    <w:r w:rsidR="005E6821">
      <w:t xml:space="preserve"> </w:t>
    </w:r>
    <w:r w:rsidR="008D3671">
      <w:t>48388</w:t>
    </w:r>
    <w:r>
      <w:tab/>
      <w:t>Notice of App</w:t>
    </w:r>
    <w:r w:rsidR="005A6C7E">
      <w:t>r</w:t>
    </w:r>
    <w:r>
      <w:t>oval</w:t>
    </w:r>
    <w:r w:rsidR="00ED04FC">
      <w:tab/>
      <w:t xml:space="preserve">Page </w:t>
    </w:r>
    <w:r w:rsidR="00ED04FC">
      <w:fldChar w:fldCharType="begin"/>
    </w:r>
    <w:r w:rsidR="00ED04FC">
      <w:instrText xml:space="preserve"> PAGE   \* MERGEFORMAT </w:instrText>
    </w:r>
    <w:r w:rsidR="00ED04FC">
      <w:fldChar w:fldCharType="separate"/>
    </w:r>
    <w:r w:rsidR="000B01C6">
      <w:rPr>
        <w:noProof/>
      </w:rPr>
      <w:t>9</w:t>
    </w:r>
    <w:r w:rsidR="00ED04FC">
      <w:fldChar w:fldCharType="end"/>
    </w:r>
    <w:r w:rsidR="00ED04FC">
      <w:t xml:space="preserve"> of </w:t>
    </w:r>
    <w:r w:rsidR="00342263">
      <w:rPr>
        <w:noProof/>
      </w:rPr>
      <w:fldChar w:fldCharType="begin"/>
    </w:r>
    <w:r w:rsidR="00342263">
      <w:rPr>
        <w:noProof/>
      </w:rPr>
      <w:instrText xml:space="preserve"> NUMPAGES   \* MERGEFORMAT </w:instrText>
    </w:r>
    <w:r w:rsidR="00342263">
      <w:rPr>
        <w:noProof/>
      </w:rPr>
      <w:fldChar w:fldCharType="separate"/>
    </w:r>
    <w:r w:rsidR="000B01C6">
      <w:rPr>
        <w:noProof/>
      </w:rPr>
      <w:t>9</w:t>
    </w:r>
    <w:r w:rsidR="00342263">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3B026B99"/>
    <w:multiLevelType w:val="hybridMultilevel"/>
    <w:tmpl w:val="339656C8"/>
    <w:lvl w:ilvl="0" w:tplc="CBEA8AD2">
      <w:start w:val="1"/>
      <w:numFmt w:val="decimal"/>
      <w:lvlText w:val="%1."/>
      <w:lvlJc w:val="left"/>
      <w:pPr>
        <w:ind w:left="720" w:hanging="648"/>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936CC2"/>
    <w:multiLevelType w:val="multilevel"/>
    <w:tmpl w:val="2CBC844E"/>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4BD85DAD"/>
    <w:multiLevelType w:val="hybridMultilevel"/>
    <w:tmpl w:val="339656C8"/>
    <w:lvl w:ilvl="0" w:tplc="CBEA8AD2">
      <w:start w:val="1"/>
      <w:numFmt w:val="decimal"/>
      <w:lvlText w:val="%1."/>
      <w:lvlJc w:val="left"/>
      <w:pPr>
        <w:ind w:left="648" w:hanging="648"/>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401DA8"/>
    <w:multiLevelType w:val="hybridMultilevel"/>
    <w:tmpl w:val="95E01B56"/>
    <w:lvl w:ilvl="0" w:tplc="2BC489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3B36CE"/>
    <w:multiLevelType w:val="hybridMultilevel"/>
    <w:tmpl w:val="75944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FC4089"/>
    <w:multiLevelType w:val="hybridMultilevel"/>
    <w:tmpl w:val="04D6E536"/>
    <w:lvl w:ilvl="0" w:tplc="CBEA8AD2">
      <w:start w:val="1"/>
      <w:numFmt w:val="decimal"/>
      <w:lvlText w:val="%1."/>
      <w:lvlJc w:val="left"/>
      <w:pPr>
        <w:ind w:left="720" w:hanging="648"/>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6FB70DAA"/>
    <w:multiLevelType w:val="hybridMultilevel"/>
    <w:tmpl w:val="ABE4E0F6"/>
    <w:lvl w:ilvl="0" w:tplc="CBEA8AD2">
      <w:start w:val="1"/>
      <w:numFmt w:val="decimal"/>
      <w:lvlText w:val="%1."/>
      <w:lvlJc w:val="left"/>
      <w:pPr>
        <w:ind w:left="720" w:hanging="648"/>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F065C2"/>
    <w:multiLevelType w:val="hybridMultilevel"/>
    <w:tmpl w:val="25D85AE8"/>
    <w:lvl w:ilvl="0" w:tplc="CBEA8AD2">
      <w:start w:val="1"/>
      <w:numFmt w:val="decimal"/>
      <w:lvlText w:val="%1."/>
      <w:lvlJc w:val="left"/>
      <w:pPr>
        <w:ind w:left="720" w:hanging="648"/>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E52297"/>
    <w:multiLevelType w:val="hybridMultilevel"/>
    <w:tmpl w:val="43324502"/>
    <w:lvl w:ilvl="0" w:tplc="F7948D4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12"/>
  </w:num>
  <w:num w:numId="5">
    <w:abstractNumId w:val="2"/>
  </w:num>
  <w:num w:numId="6">
    <w:abstractNumId w:val="9"/>
  </w:num>
  <w:num w:numId="7">
    <w:abstractNumId w:val="11"/>
  </w:num>
  <w:num w:numId="8">
    <w:abstractNumId w:val="3"/>
  </w:num>
  <w:num w:numId="9">
    <w:abstractNumId w:val="6"/>
  </w:num>
  <w:num w:numId="10">
    <w:abstractNumId w:val="7"/>
  </w:num>
  <w:num w:numId="11">
    <w:abstractNumId w:val="4"/>
  </w:num>
  <w:num w:numId="12">
    <w:abstractNumId w:val="13"/>
  </w:num>
  <w:num w:numId="13">
    <w:abstractNumId w:val="15"/>
  </w:num>
  <w:num w:numId="14">
    <w:abstractNumId w:val="8"/>
  </w:num>
  <w:num w:numId="15">
    <w:abstractNumId w:val="10"/>
  </w:num>
  <w:num w:numId="16">
    <w:abstractNumId w:val="1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FBE"/>
    <w:rsid w:val="000167D6"/>
    <w:rsid w:val="00030110"/>
    <w:rsid w:val="00036044"/>
    <w:rsid w:val="00051986"/>
    <w:rsid w:val="000524B5"/>
    <w:rsid w:val="000736C1"/>
    <w:rsid w:val="00086F13"/>
    <w:rsid w:val="00093E58"/>
    <w:rsid w:val="000A5291"/>
    <w:rsid w:val="000A549F"/>
    <w:rsid w:val="000B01C6"/>
    <w:rsid w:val="000C2782"/>
    <w:rsid w:val="000D099C"/>
    <w:rsid w:val="000E201A"/>
    <w:rsid w:val="000E5393"/>
    <w:rsid w:val="000E5DBE"/>
    <w:rsid w:val="000F58E6"/>
    <w:rsid w:val="000F5AC5"/>
    <w:rsid w:val="001057EF"/>
    <w:rsid w:val="0011346E"/>
    <w:rsid w:val="001169CA"/>
    <w:rsid w:val="00130611"/>
    <w:rsid w:val="00145C8A"/>
    <w:rsid w:val="00154619"/>
    <w:rsid w:val="00160DCD"/>
    <w:rsid w:val="00165A49"/>
    <w:rsid w:val="00173B2F"/>
    <w:rsid w:val="001764F8"/>
    <w:rsid w:val="00177E66"/>
    <w:rsid w:val="00186659"/>
    <w:rsid w:val="00191C38"/>
    <w:rsid w:val="001A2762"/>
    <w:rsid w:val="001A5D0C"/>
    <w:rsid w:val="001B351A"/>
    <w:rsid w:val="001D3B44"/>
    <w:rsid w:val="001D4B9C"/>
    <w:rsid w:val="001D4F4B"/>
    <w:rsid w:val="001E360C"/>
    <w:rsid w:val="001F619A"/>
    <w:rsid w:val="002003F5"/>
    <w:rsid w:val="0021178F"/>
    <w:rsid w:val="00215A40"/>
    <w:rsid w:val="00225EFE"/>
    <w:rsid w:val="00246D45"/>
    <w:rsid w:val="00263042"/>
    <w:rsid w:val="00266F9F"/>
    <w:rsid w:val="002702BA"/>
    <w:rsid w:val="00270FC7"/>
    <w:rsid w:val="00272485"/>
    <w:rsid w:val="00272891"/>
    <w:rsid w:val="00287189"/>
    <w:rsid w:val="00290F2A"/>
    <w:rsid w:val="002A7087"/>
    <w:rsid w:val="002C3C8F"/>
    <w:rsid w:val="002C73B4"/>
    <w:rsid w:val="002D0CC7"/>
    <w:rsid w:val="002D59C0"/>
    <w:rsid w:val="002D7E91"/>
    <w:rsid w:val="002E702E"/>
    <w:rsid w:val="002F1FA0"/>
    <w:rsid w:val="002F6C21"/>
    <w:rsid w:val="00301515"/>
    <w:rsid w:val="00312838"/>
    <w:rsid w:val="003227CE"/>
    <w:rsid w:val="003303B9"/>
    <w:rsid w:val="00332562"/>
    <w:rsid w:val="00336003"/>
    <w:rsid w:val="00336293"/>
    <w:rsid w:val="00342263"/>
    <w:rsid w:val="003729E5"/>
    <w:rsid w:val="00374845"/>
    <w:rsid w:val="003868CC"/>
    <w:rsid w:val="003B291E"/>
    <w:rsid w:val="003B75EE"/>
    <w:rsid w:val="003C697C"/>
    <w:rsid w:val="003E6F6C"/>
    <w:rsid w:val="00426C57"/>
    <w:rsid w:val="00433B5E"/>
    <w:rsid w:val="00443E50"/>
    <w:rsid w:val="00462B8E"/>
    <w:rsid w:val="004671D8"/>
    <w:rsid w:val="00471E54"/>
    <w:rsid w:val="00473F45"/>
    <w:rsid w:val="0048768A"/>
    <w:rsid w:val="004A07A0"/>
    <w:rsid w:val="004B44DD"/>
    <w:rsid w:val="004B475D"/>
    <w:rsid w:val="004B7AC6"/>
    <w:rsid w:val="004E082A"/>
    <w:rsid w:val="004F7265"/>
    <w:rsid w:val="0051046A"/>
    <w:rsid w:val="00521DD0"/>
    <w:rsid w:val="00523C2A"/>
    <w:rsid w:val="005243CB"/>
    <w:rsid w:val="0054635C"/>
    <w:rsid w:val="00553FC3"/>
    <w:rsid w:val="00556600"/>
    <w:rsid w:val="00560834"/>
    <w:rsid w:val="00561F53"/>
    <w:rsid w:val="00571FA4"/>
    <w:rsid w:val="005A0AD0"/>
    <w:rsid w:val="005A6C7E"/>
    <w:rsid w:val="005B7B94"/>
    <w:rsid w:val="005C3512"/>
    <w:rsid w:val="005D0370"/>
    <w:rsid w:val="005E3281"/>
    <w:rsid w:val="005E5EE8"/>
    <w:rsid w:val="005E6821"/>
    <w:rsid w:val="005E7530"/>
    <w:rsid w:val="005F384F"/>
    <w:rsid w:val="005F74B7"/>
    <w:rsid w:val="00615538"/>
    <w:rsid w:val="0062202F"/>
    <w:rsid w:val="00624F0A"/>
    <w:rsid w:val="00630955"/>
    <w:rsid w:val="00630957"/>
    <w:rsid w:val="00632CBD"/>
    <w:rsid w:val="0063534E"/>
    <w:rsid w:val="0065061E"/>
    <w:rsid w:val="00652374"/>
    <w:rsid w:val="00656D1E"/>
    <w:rsid w:val="006700B8"/>
    <w:rsid w:val="00672338"/>
    <w:rsid w:val="00677B5E"/>
    <w:rsid w:val="00681290"/>
    <w:rsid w:val="00690590"/>
    <w:rsid w:val="006C59D1"/>
    <w:rsid w:val="006C6736"/>
    <w:rsid w:val="006D5A4B"/>
    <w:rsid w:val="006E6C7A"/>
    <w:rsid w:val="006F63FF"/>
    <w:rsid w:val="006F6800"/>
    <w:rsid w:val="00707CF6"/>
    <w:rsid w:val="00717807"/>
    <w:rsid w:val="0072208F"/>
    <w:rsid w:val="00722D43"/>
    <w:rsid w:val="0072696C"/>
    <w:rsid w:val="007572FC"/>
    <w:rsid w:val="007577F5"/>
    <w:rsid w:val="007629A0"/>
    <w:rsid w:val="00784261"/>
    <w:rsid w:val="0078799C"/>
    <w:rsid w:val="0079354B"/>
    <w:rsid w:val="00795034"/>
    <w:rsid w:val="00796055"/>
    <w:rsid w:val="007A7D4E"/>
    <w:rsid w:val="007B3C00"/>
    <w:rsid w:val="007C0F77"/>
    <w:rsid w:val="007D5A12"/>
    <w:rsid w:val="007E3BE7"/>
    <w:rsid w:val="007E443B"/>
    <w:rsid w:val="0080046C"/>
    <w:rsid w:val="00801840"/>
    <w:rsid w:val="00807A62"/>
    <w:rsid w:val="00811807"/>
    <w:rsid w:val="00813C59"/>
    <w:rsid w:val="00816F77"/>
    <w:rsid w:val="0083497B"/>
    <w:rsid w:val="00857D90"/>
    <w:rsid w:val="00860041"/>
    <w:rsid w:val="00861254"/>
    <w:rsid w:val="00870F7C"/>
    <w:rsid w:val="008738BF"/>
    <w:rsid w:val="00895C62"/>
    <w:rsid w:val="008B212C"/>
    <w:rsid w:val="008B7B20"/>
    <w:rsid w:val="008D1724"/>
    <w:rsid w:val="008D3671"/>
    <w:rsid w:val="008E29FF"/>
    <w:rsid w:val="008E3ED8"/>
    <w:rsid w:val="008E51D6"/>
    <w:rsid w:val="008E7922"/>
    <w:rsid w:val="009042D2"/>
    <w:rsid w:val="00912DF3"/>
    <w:rsid w:val="00914698"/>
    <w:rsid w:val="00922103"/>
    <w:rsid w:val="00933BE8"/>
    <w:rsid w:val="00936FBD"/>
    <w:rsid w:val="00937059"/>
    <w:rsid w:val="009727E0"/>
    <w:rsid w:val="00975717"/>
    <w:rsid w:val="00977F7C"/>
    <w:rsid w:val="0098443D"/>
    <w:rsid w:val="00990990"/>
    <w:rsid w:val="00992079"/>
    <w:rsid w:val="00992F94"/>
    <w:rsid w:val="009A35F1"/>
    <w:rsid w:val="009A6ABB"/>
    <w:rsid w:val="009B130E"/>
    <w:rsid w:val="009B293E"/>
    <w:rsid w:val="009C1919"/>
    <w:rsid w:val="009E4EB3"/>
    <w:rsid w:val="009F059F"/>
    <w:rsid w:val="009F597A"/>
    <w:rsid w:val="00A035EA"/>
    <w:rsid w:val="00A17273"/>
    <w:rsid w:val="00A27B83"/>
    <w:rsid w:val="00A40798"/>
    <w:rsid w:val="00A52E65"/>
    <w:rsid w:val="00A54F86"/>
    <w:rsid w:val="00A62D50"/>
    <w:rsid w:val="00A6460D"/>
    <w:rsid w:val="00A76003"/>
    <w:rsid w:val="00A9411E"/>
    <w:rsid w:val="00AA69A1"/>
    <w:rsid w:val="00AC7602"/>
    <w:rsid w:val="00AD0A35"/>
    <w:rsid w:val="00AD5021"/>
    <w:rsid w:val="00AD6FBE"/>
    <w:rsid w:val="00AE2C76"/>
    <w:rsid w:val="00AE5190"/>
    <w:rsid w:val="00B02ACE"/>
    <w:rsid w:val="00B2183B"/>
    <w:rsid w:val="00B22348"/>
    <w:rsid w:val="00B40E38"/>
    <w:rsid w:val="00B427E4"/>
    <w:rsid w:val="00B459BB"/>
    <w:rsid w:val="00B71CA8"/>
    <w:rsid w:val="00B71DEE"/>
    <w:rsid w:val="00B84DC8"/>
    <w:rsid w:val="00B97A54"/>
    <w:rsid w:val="00BA01DA"/>
    <w:rsid w:val="00BA6825"/>
    <w:rsid w:val="00BA6C88"/>
    <w:rsid w:val="00BB3E3B"/>
    <w:rsid w:val="00BC28B0"/>
    <w:rsid w:val="00BD4104"/>
    <w:rsid w:val="00BD7425"/>
    <w:rsid w:val="00BF55E6"/>
    <w:rsid w:val="00C01C4C"/>
    <w:rsid w:val="00C10351"/>
    <w:rsid w:val="00C21887"/>
    <w:rsid w:val="00C27DC3"/>
    <w:rsid w:val="00C345E7"/>
    <w:rsid w:val="00C3749E"/>
    <w:rsid w:val="00C54659"/>
    <w:rsid w:val="00C73ADF"/>
    <w:rsid w:val="00C8004E"/>
    <w:rsid w:val="00C83503"/>
    <w:rsid w:val="00C87E07"/>
    <w:rsid w:val="00CC74B0"/>
    <w:rsid w:val="00CD0B65"/>
    <w:rsid w:val="00CD0D3B"/>
    <w:rsid w:val="00CE473E"/>
    <w:rsid w:val="00D03394"/>
    <w:rsid w:val="00D05D24"/>
    <w:rsid w:val="00D104F2"/>
    <w:rsid w:val="00D12415"/>
    <w:rsid w:val="00D1503F"/>
    <w:rsid w:val="00D30B98"/>
    <w:rsid w:val="00D41A3A"/>
    <w:rsid w:val="00D451DC"/>
    <w:rsid w:val="00D60753"/>
    <w:rsid w:val="00D64439"/>
    <w:rsid w:val="00D6652F"/>
    <w:rsid w:val="00D706B4"/>
    <w:rsid w:val="00D80038"/>
    <w:rsid w:val="00D93CFF"/>
    <w:rsid w:val="00D97ED1"/>
    <w:rsid w:val="00DA20CB"/>
    <w:rsid w:val="00DA23F0"/>
    <w:rsid w:val="00DB19AA"/>
    <w:rsid w:val="00DC3E65"/>
    <w:rsid w:val="00DE28BB"/>
    <w:rsid w:val="00DE3E76"/>
    <w:rsid w:val="00DE3FB4"/>
    <w:rsid w:val="00DE6F50"/>
    <w:rsid w:val="00E156DB"/>
    <w:rsid w:val="00E43923"/>
    <w:rsid w:val="00E53AFB"/>
    <w:rsid w:val="00E61704"/>
    <w:rsid w:val="00E905F5"/>
    <w:rsid w:val="00E96A2D"/>
    <w:rsid w:val="00EA5F18"/>
    <w:rsid w:val="00EB3FB6"/>
    <w:rsid w:val="00EB76C1"/>
    <w:rsid w:val="00ED04FC"/>
    <w:rsid w:val="00ED56DA"/>
    <w:rsid w:val="00EE2905"/>
    <w:rsid w:val="00EE4157"/>
    <w:rsid w:val="00EE5DDA"/>
    <w:rsid w:val="00F307CA"/>
    <w:rsid w:val="00F36B57"/>
    <w:rsid w:val="00F44D97"/>
    <w:rsid w:val="00F50497"/>
    <w:rsid w:val="00F51634"/>
    <w:rsid w:val="00F70D3F"/>
    <w:rsid w:val="00FA1E83"/>
    <w:rsid w:val="00FA5637"/>
    <w:rsid w:val="00FD06DC"/>
    <w:rsid w:val="00FD6465"/>
    <w:rsid w:val="00FD675F"/>
    <w:rsid w:val="00FE21DF"/>
    <w:rsid w:val="00FE4318"/>
    <w:rsid w:val="00FF1816"/>
    <w:rsid w:val="00FF2B3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chartTrackingRefBased/>
  <w15:docId w15:val="{C5E59312-6029-4CD1-AD35-59EB55875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AD6FBE"/>
    <w:pPr>
      <w:ind w:left="720"/>
      <w:contextualSpacing/>
      <w:jc w:val="both"/>
    </w:pPr>
    <w:rPr>
      <w:rFonts w:eastAsia="Times New Roman"/>
      <w:szCs w:val="20"/>
    </w:rPr>
  </w:style>
  <w:style w:type="character" w:customStyle="1" w:styleId="normaltextrun">
    <w:name w:val="normaltextrun"/>
    <w:basedOn w:val="DefaultParagraphFont"/>
    <w:rsid w:val="00AD6FBE"/>
  </w:style>
  <w:style w:type="paragraph" w:customStyle="1" w:styleId="Normaldouble">
    <w:name w:val="Normal double"/>
    <w:basedOn w:val="Normal"/>
    <w:link w:val="NormaldoubleChar"/>
    <w:rsid w:val="008E3ED8"/>
    <w:pPr>
      <w:spacing w:line="480" w:lineRule="auto"/>
      <w:jc w:val="both"/>
    </w:pPr>
    <w:rPr>
      <w:rFonts w:eastAsia="Times New Roman"/>
      <w:szCs w:val="20"/>
    </w:rPr>
  </w:style>
  <w:style w:type="character" w:customStyle="1" w:styleId="NormaldoubleChar">
    <w:name w:val="Normal double Char"/>
    <w:link w:val="Normaldouble"/>
    <w:rsid w:val="008E3ED8"/>
    <w:rPr>
      <w:rFonts w:eastAsia="Times New Roman"/>
      <w:szCs w:val="20"/>
    </w:rPr>
  </w:style>
  <w:style w:type="paragraph" w:customStyle="1" w:styleId="FilePath">
    <w:name w:val="File Path"/>
    <w:basedOn w:val="Normal"/>
    <w:link w:val="FilePathChar"/>
    <w:qFormat/>
    <w:rsid w:val="00215A40"/>
    <w:pPr>
      <w:spacing w:before="120"/>
      <w:jc w:val="both"/>
    </w:pPr>
    <w:rPr>
      <w:rFonts w:eastAsia="Times New Roman"/>
      <w:sz w:val="16"/>
      <w:szCs w:val="20"/>
      <w:lang w:eastAsia="zh-TW"/>
    </w:rPr>
  </w:style>
  <w:style w:type="character" w:customStyle="1" w:styleId="FilePathChar">
    <w:name w:val="File Path Char"/>
    <w:link w:val="FilePath"/>
    <w:rsid w:val="00215A40"/>
    <w:rPr>
      <w:rFonts w:eastAsia="Times New Roman"/>
      <w:sz w:val="16"/>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order2013(wd'ab)</Template>
  <TotalTime>454</TotalTime>
  <Pages>9</Pages>
  <Words>2318</Words>
  <Characters>13215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15502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Journeay, Stephen</dc:creator>
  <cp:keywords/>
  <dc:description/>
  <cp:lastModifiedBy>Oakley, Chris</cp:lastModifiedBy>
  <cp:revision>33</cp:revision>
  <cp:lastPrinted>2019-08-01T14:07:00Z</cp:lastPrinted>
  <dcterms:created xsi:type="dcterms:W3CDTF">2019-05-01T20:22:00Z</dcterms:created>
  <dcterms:modified xsi:type="dcterms:W3CDTF">2019-08-01T14:09:00Z</dcterms:modified>
</cp:coreProperties>
</file>